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5B1A0">
      <w:pPr>
        <w:keepNext w:val="0"/>
        <w:keepLines w:val="0"/>
        <w:pageBreakBefore w:val="0"/>
        <w:widowControl w:val="0"/>
        <w:kinsoku/>
        <w:wordWrap/>
        <w:overflowPunct w:val="0"/>
        <w:topLinePunct w:val="0"/>
        <w:autoSpaceDE/>
        <w:autoSpaceDN/>
        <w:bidi w:val="0"/>
        <w:adjustRightInd/>
        <w:snapToGrid/>
        <w:spacing w:line="578" w:lineRule="exact"/>
        <w:jc w:val="left"/>
        <w:textAlignment w:val="auto"/>
        <w:rPr>
          <w:rFonts w:hint="eastAsia" w:ascii="Times New Roman" w:hAnsi="Times New Roman" w:eastAsia="黑体" w:cs="黑体"/>
          <w:color w:val="auto"/>
          <w:spacing w:val="0"/>
          <w:kern w:val="0"/>
          <w:sz w:val="32"/>
          <w:szCs w:val="32"/>
          <w:highlight w:val="none"/>
          <w:lang w:eastAsia="zh-CN"/>
        </w:rPr>
      </w:pPr>
      <w:bookmarkStart w:id="0" w:name="OLE_LINK20"/>
      <w:r>
        <w:rPr>
          <w:rFonts w:hint="eastAsia" w:ascii="Times New Roman" w:hAnsi="Times New Roman" w:eastAsia="黑体" w:cs="黑体"/>
          <w:color w:val="auto"/>
          <w:spacing w:val="0"/>
          <w:kern w:val="0"/>
          <w:sz w:val="32"/>
          <w:szCs w:val="32"/>
          <w:highlight w:val="none"/>
        </w:rPr>
        <w:t>附件</w:t>
      </w:r>
      <w:r>
        <w:rPr>
          <w:rFonts w:hint="eastAsia" w:ascii="Times New Roman" w:hAnsi="Times New Roman" w:eastAsia="黑体" w:cs="黑体"/>
          <w:color w:val="auto"/>
          <w:spacing w:val="0"/>
          <w:kern w:val="0"/>
          <w:sz w:val="32"/>
          <w:szCs w:val="32"/>
          <w:highlight w:val="none"/>
          <w:lang w:val="en-US" w:eastAsia="zh-CN"/>
        </w:rPr>
        <w:t>3</w:t>
      </w:r>
    </w:p>
    <w:p w14:paraId="7D42F773">
      <w:pPr>
        <w:keepNext w:val="0"/>
        <w:keepLines w:val="0"/>
        <w:pageBreakBefore w:val="0"/>
        <w:widowControl w:val="0"/>
        <w:kinsoku/>
        <w:wordWrap/>
        <w:overflowPunct w:val="0"/>
        <w:topLinePunct w:val="0"/>
        <w:autoSpaceDE/>
        <w:autoSpaceDN/>
        <w:bidi w:val="0"/>
        <w:adjustRightInd/>
        <w:snapToGrid/>
        <w:spacing w:line="578" w:lineRule="exact"/>
        <w:jc w:val="center"/>
        <w:textAlignment w:val="auto"/>
        <w:rPr>
          <w:rFonts w:hint="default" w:ascii="Times New Roman" w:hAnsi="Times New Roman" w:eastAsia="微软雅黑" w:cs="Times New Roman"/>
          <w:color w:val="auto"/>
          <w:spacing w:val="0"/>
          <w:kern w:val="0"/>
          <w:sz w:val="31"/>
          <w:szCs w:val="31"/>
          <w:highlight w:val="none"/>
          <w:lang w:val="en-US" w:eastAsia="zh-CN"/>
        </w:rPr>
      </w:pPr>
    </w:p>
    <w:p w14:paraId="498BDB2D">
      <w:pPr>
        <w:keepNext w:val="0"/>
        <w:keepLines w:val="0"/>
        <w:pageBreakBefore w:val="0"/>
        <w:widowControl w:val="0"/>
        <w:kinsoku/>
        <w:wordWrap/>
        <w:overflowPunct w:val="0"/>
        <w:topLinePunct w:val="0"/>
        <w:autoSpaceDE/>
        <w:autoSpaceDN/>
        <w:bidi w:val="0"/>
        <w:adjustRightInd/>
        <w:snapToGrid/>
        <w:spacing w:line="578" w:lineRule="exact"/>
        <w:ind w:firstLine="0" w:firstLineChars="0"/>
        <w:jc w:val="center"/>
        <w:textAlignment w:val="auto"/>
        <w:rPr>
          <w:rFonts w:hint="eastAsia" w:ascii="Times New Roman" w:hAnsi="Times New Roman" w:eastAsia="方正小标宋简体" w:cs="方正小标宋简体"/>
          <w:color w:val="auto"/>
          <w:spacing w:val="0"/>
          <w:kern w:val="0"/>
          <w:sz w:val="44"/>
          <w:szCs w:val="44"/>
          <w:highlight w:val="none"/>
          <w:lang w:val="en-US" w:eastAsia="zh-CN"/>
        </w:rPr>
      </w:pPr>
      <w:r>
        <w:rPr>
          <w:rFonts w:hint="eastAsia" w:ascii="Times New Roman" w:hAnsi="Times New Roman" w:eastAsia="方正小标宋简体" w:cs="方正小标宋简体"/>
          <w:color w:val="auto"/>
          <w:spacing w:val="0"/>
          <w:kern w:val="0"/>
          <w:sz w:val="44"/>
          <w:szCs w:val="44"/>
          <w:highlight w:val="none"/>
          <w:lang w:val="en-US" w:eastAsia="zh-CN"/>
        </w:rPr>
        <w:t>山东省国内首次使用的化工工艺安全</w:t>
      </w:r>
    </w:p>
    <w:p w14:paraId="295EB618">
      <w:pPr>
        <w:keepNext w:val="0"/>
        <w:keepLines w:val="0"/>
        <w:pageBreakBefore w:val="0"/>
        <w:widowControl w:val="0"/>
        <w:kinsoku/>
        <w:wordWrap/>
        <w:overflowPunct w:val="0"/>
        <w:topLinePunct w:val="0"/>
        <w:autoSpaceDE/>
        <w:autoSpaceDN/>
        <w:bidi w:val="0"/>
        <w:adjustRightInd/>
        <w:snapToGrid/>
        <w:spacing w:line="578" w:lineRule="exact"/>
        <w:ind w:firstLine="0" w:firstLineChars="0"/>
        <w:jc w:val="center"/>
        <w:textAlignment w:val="auto"/>
        <w:rPr>
          <w:rFonts w:hint="default" w:ascii="Times New Roman" w:hAnsi="Times New Roman" w:eastAsia="方正小标宋简体" w:cs="方正小标宋简体"/>
          <w:color w:val="auto"/>
          <w:spacing w:val="0"/>
          <w:kern w:val="0"/>
          <w:sz w:val="44"/>
          <w:szCs w:val="44"/>
          <w:highlight w:val="none"/>
          <w:lang w:val="en-US"/>
        </w:rPr>
      </w:pPr>
      <w:r>
        <w:rPr>
          <w:rFonts w:hint="eastAsia" w:ascii="Times New Roman" w:hAnsi="Times New Roman" w:eastAsia="方正小标宋简体" w:cs="方正小标宋简体"/>
          <w:color w:val="auto"/>
          <w:spacing w:val="0"/>
          <w:kern w:val="0"/>
          <w:sz w:val="44"/>
          <w:szCs w:val="44"/>
          <w:highlight w:val="none"/>
          <w:lang w:val="en-US" w:eastAsia="zh-CN"/>
        </w:rPr>
        <w:t>可靠性论证报告编制提纲</w:t>
      </w:r>
    </w:p>
    <w:p w14:paraId="14063009">
      <w:pPr>
        <w:keepNext w:val="0"/>
        <w:keepLines w:val="0"/>
        <w:pageBreakBefore w:val="0"/>
        <w:widowControl w:val="0"/>
        <w:kinsoku/>
        <w:wordWrap/>
        <w:overflowPunct w:val="0"/>
        <w:topLinePunct w:val="0"/>
        <w:autoSpaceDE/>
        <w:autoSpaceDN/>
        <w:bidi w:val="0"/>
        <w:adjustRightInd/>
        <w:snapToGrid/>
        <w:spacing w:line="578" w:lineRule="exact"/>
        <w:jc w:val="center"/>
        <w:textAlignment w:val="auto"/>
        <w:rPr>
          <w:rFonts w:hint="default" w:ascii="Times New Roman" w:hAnsi="Times New Roman" w:eastAsia="仿宋_GB2312" w:cs="Times New Roman"/>
          <w:b/>
          <w:bCs/>
          <w:color w:val="auto"/>
          <w:spacing w:val="0"/>
          <w:kern w:val="0"/>
          <w:sz w:val="44"/>
          <w:szCs w:val="44"/>
          <w:highlight w:val="none"/>
          <w:lang w:val="en-US" w:eastAsia="zh-CN"/>
        </w:rPr>
      </w:pPr>
    </w:p>
    <w:p w14:paraId="36CADCA5">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包括但不限于以下内容：</w:t>
      </w:r>
    </w:p>
    <w:p w14:paraId="223C5021">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黑体" w:cs="黑体"/>
          <w:b w:val="0"/>
          <w:bCs w:val="0"/>
          <w:color w:val="auto"/>
          <w:spacing w:val="0"/>
          <w:kern w:val="0"/>
          <w:sz w:val="32"/>
          <w:szCs w:val="32"/>
          <w:highlight w:val="none"/>
          <w:lang w:val="en-US" w:eastAsia="zh-CN"/>
        </w:rPr>
      </w:pPr>
      <w:r>
        <w:rPr>
          <w:rFonts w:hint="eastAsia" w:ascii="Times New Roman" w:hAnsi="Times New Roman" w:eastAsia="黑体" w:cs="黑体"/>
          <w:b w:val="0"/>
          <w:bCs w:val="0"/>
          <w:color w:val="auto"/>
          <w:spacing w:val="0"/>
          <w:kern w:val="0"/>
          <w:sz w:val="32"/>
          <w:szCs w:val="32"/>
          <w:highlight w:val="none"/>
          <w:lang w:val="en-US" w:eastAsia="zh-CN"/>
        </w:rPr>
        <w:t>前言</w:t>
      </w:r>
    </w:p>
    <w:p w14:paraId="79B866BC">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黑体" w:cs="黑体"/>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对</w:t>
      </w:r>
      <w:r>
        <w:rPr>
          <w:rFonts w:hint="default" w:ascii="Times New Roman" w:hAnsi="Times New Roman" w:eastAsia="仿宋_GB2312" w:cs="Times New Roman"/>
          <w:b w:val="0"/>
          <w:bCs w:val="0"/>
          <w:color w:val="auto"/>
          <w:spacing w:val="0"/>
          <w:kern w:val="0"/>
          <w:sz w:val="32"/>
          <w:szCs w:val="32"/>
          <w:highlight w:val="none"/>
        </w:rPr>
        <w:t>项目建设单位</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eastAsia" w:ascii="Times New Roman" w:hAnsi="Times New Roman" w:eastAsia="仿宋_GB2312" w:cs="Times New Roman"/>
          <w:b w:val="0"/>
          <w:bCs w:val="0"/>
          <w:color w:val="auto"/>
          <w:spacing w:val="0"/>
          <w:kern w:val="0"/>
          <w:sz w:val="32"/>
          <w:szCs w:val="32"/>
          <w:highlight w:val="none"/>
          <w:lang w:val="en-US" w:eastAsia="zh-CN"/>
        </w:rPr>
        <w:t>项目备案、研究情况、项目性质及工艺类别等</w:t>
      </w:r>
      <w:r>
        <w:rPr>
          <w:rFonts w:hint="default" w:ascii="Times New Roman" w:hAnsi="Times New Roman" w:eastAsia="仿宋_GB2312" w:cs="Times New Roman"/>
          <w:b w:val="0"/>
          <w:bCs w:val="0"/>
          <w:color w:val="auto"/>
          <w:spacing w:val="0"/>
          <w:kern w:val="0"/>
          <w:sz w:val="32"/>
          <w:szCs w:val="32"/>
          <w:highlight w:val="none"/>
          <w:lang w:val="en-US" w:eastAsia="zh-CN"/>
        </w:rPr>
        <w:t>进行</w:t>
      </w:r>
      <w:r>
        <w:rPr>
          <w:rFonts w:hint="eastAsia" w:ascii="Times New Roman" w:hAnsi="Times New Roman" w:eastAsia="仿宋_GB2312" w:cs="Times New Roman"/>
          <w:b w:val="0"/>
          <w:bCs w:val="0"/>
          <w:color w:val="auto"/>
          <w:spacing w:val="0"/>
          <w:kern w:val="0"/>
          <w:sz w:val="32"/>
          <w:szCs w:val="32"/>
          <w:highlight w:val="none"/>
          <w:lang w:val="en-US" w:eastAsia="zh-CN"/>
        </w:rPr>
        <w:t>简述，介绍项目参与人员、</w:t>
      </w:r>
      <w:r>
        <w:rPr>
          <w:rFonts w:hint="eastAsia" w:ascii="Times New Roman" w:hAnsi="Times New Roman" w:eastAsia="仿宋_GB2312" w:cs="Times New Roman"/>
          <w:color w:val="auto"/>
          <w:spacing w:val="0"/>
          <w:kern w:val="0"/>
          <w:sz w:val="32"/>
          <w:szCs w:val="32"/>
          <w:highlight w:val="none"/>
          <w:lang w:val="en-US" w:eastAsia="zh-CN"/>
        </w:rPr>
        <w:t>报告编制</w:t>
      </w:r>
      <w:r>
        <w:rPr>
          <w:rFonts w:hint="eastAsia" w:ascii="Times New Roman" w:hAnsi="Times New Roman" w:eastAsia="仿宋_GB2312" w:cs="Times New Roman"/>
          <w:color w:val="auto"/>
          <w:spacing w:val="0"/>
          <w:kern w:val="0"/>
          <w:sz w:val="32"/>
          <w:szCs w:val="32"/>
          <w:highlight w:val="none"/>
        </w:rPr>
        <w:t>人员和</w:t>
      </w:r>
      <w:r>
        <w:rPr>
          <w:rFonts w:hint="eastAsia" w:ascii="Times New Roman" w:hAnsi="Times New Roman" w:eastAsia="仿宋_GB2312" w:cs="Times New Roman"/>
          <w:color w:val="auto"/>
          <w:spacing w:val="0"/>
          <w:kern w:val="0"/>
          <w:sz w:val="32"/>
          <w:szCs w:val="32"/>
          <w:highlight w:val="none"/>
          <w:lang w:val="en-US" w:eastAsia="zh-CN"/>
        </w:rPr>
        <w:t>外聘</w:t>
      </w:r>
      <w:r>
        <w:rPr>
          <w:rFonts w:hint="eastAsia" w:ascii="Times New Roman" w:hAnsi="Times New Roman" w:eastAsia="仿宋_GB2312" w:cs="Times New Roman"/>
          <w:color w:val="auto"/>
          <w:spacing w:val="0"/>
          <w:kern w:val="0"/>
          <w:sz w:val="32"/>
          <w:szCs w:val="32"/>
          <w:highlight w:val="none"/>
        </w:rPr>
        <w:t>技术专家</w:t>
      </w:r>
      <w:r>
        <w:rPr>
          <w:rFonts w:hint="eastAsia" w:ascii="Times New Roman" w:hAnsi="Times New Roman" w:eastAsia="仿宋_GB2312" w:cs="Times New Roman"/>
          <w:color w:val="auto"/>
          <w:spacing w:val="0"/>
          <w:kern w:val="0"/>
          <w:sz w:val="32"/>
          <w:szCs w:val="32"/>
          <w:highlight w:val="none"/>
          <w:lang w:val="en-US" w:eastAsia="zh-CN"/>
        </w:rPr>
        <w:t>等</w:t>
      </w:r>
      <w:r>
        <w:rPr>
          <w:rFonts w:hint="eastAsia" w:ascii="Times New Roman" w:hAnsi="Times New Roman" w:eastAsia="仿宋_GB2312" w:cs="Times New Roman"/>
          <w:b w:val="0"/>
          <w:bCs w:val="0"/>
          <w:color w:val="auto"/>
          <w:spacing w:val="0"/>
          <w:kern w:val="0"/>
          <w:sz w:val="32"/>
          <w:szCs w:val="32"/>
          <w:highlight w:val="none"/>
          <w:lang w:val="en-US" w:eastAsia="zh-CN"/>
        </w:rPr>
        <w:t>。</w:t>
      </w:r>
    </w:p>
    <w:p w14:paraId="3DA3DC77">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1</w:t>
      </w:r>
      <w:r>
        <w:rPr>
          <w:rFonts w:hint="default" w:ascii="Times New Roman" w:hAnsi="Times New Roman" w:eastAsia="黑体" w:cs="黑体"/>
          <w:b w:val="0"/>
          <w:bCs w:val="0"/>
          <w:color w:val="auto"/>
          <w:spacing w:val="0"/>
          <w:kern w:val="0"/>
          <w:sz w:val="32"/>
          <w:szCs w:val="32"/>
          <w:highlight w:val="none"/>
          <w:lang w:eastAsia="zh-CN"/>
        </w:rPr>
        <w:t>.</w:t>
      </w:r>
      <w:r>
        <w:rPr>
          <w:rFonts w:hint="default" w:ascii="Times New Roman" w:hAnsi="Times New Roman" w:eastAsia="黑体" w:cs="黑体"/>
          <w:b w:val="0"/>
          <w:bCs w:val="0"/>
          <w:color w:val="auto"/>
          <w:spacing w:val="0"/>
          <w:kern w:val="0"/>
          <w:sz w:val="32"/>
          <w:szCs w:val="32"/>
          <w:highlight w:val="none"/>
          <w:lang w:val="en-US" w:eastAsia="zh-CN"/>
        </w:rPr>
        <w:t>项目概况</w:t>
      </w:r>
    </w:p>
    <w:p w14:paraId="2E547D52">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楷体_GB2312" w:cs="楷体_GB2312"/>
          <w:b w:val="0"/>
          <w:bCs w:val="0"/>
          <w:color w:val="auto"/>
          <w:spacing w:val="0"/>
          <w:kern w:val="0"/>
          <w:sz w:val="32"/>
          <w:szCs w:val="32"/>
          <w:highlight w:val="none"/>
          <w:lang w:val="en-US" w:eastAsia="zh-CN"/>
        </w:rPr>
      </w:pPr>
      <w:r>
        <w:rPr>
          <w:rFonts w:hint="eastAsia" w:ascii="Times New Roman" w:hAnsi="Times New Roman" w:eastAsia="楷体_GB2312" w:cs="楷体_GB2312"/>
          <w:b w:val="0"/>
          <w:bCs w:val="0"/>
          <w:color w:val="auto"/>
          <w:spacing w:val="0"/>
          <w:kern w:val="0"/>
          <w:sz w:val="32"/>
          <w:szCs w:val="32"/>
          <w:highlight w:val="none"/>
          <w:lang w:val="en-US" w:eastAsia="zh-CN"/>
        </w:rPr>
        <w:t>1</w:t>
      </w:r>
      <w:r>
        <w:rPr>
          <w:rFonts w:hint="eastAsia" w:ascii="Times New Roman" w:hAnsi="Times New Roman" w:eastAsia="楷体_GB2312" w:cs="楷体_GB2312"/>
          <w:b w:val="0"/>
          <w:bCs w:val="0"/>
          <w:color w:val="auto"/>
          <w:spacing w:val="0"/>
          <w:kern w:val="0"/>
          <w:sz w:val="32"/>
          <w:szCs w:val="32"/>
          <w:highlight w:val="none"/>
        </w:rPr>
        <w:t>.1</w:t>
      </w:r>
      <w:r>
        <w:rPr>
          <w:rFonts w:hint="eastAsia" w:ascii="Times New Roman" w:hAnsi="Times New Roman" w:eastAsia="楷体_GB2312" w:cs="楷体_GB2312"/>
          <w:b w:val="0"/>
          <w:bCs w:val="0"/>
          <w:color w:val="auto"/>
          <w:spacing w:val="0"/>
          <w:kern w:val="0"/>
          <w:sz w:val="32"/>
          <w:szCs w:val="32"/>
          <w:highlight w:val="none"/>
          <w:lang w:val="en-US" w:eastAsia="zh-CN"/>
        </w:rPr>
        <w:t>建设单位基本情况</w:t>
      </w:r>
    </w:p>
    <w:p w14:paraId="75DB2120">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default" w:ascii="Times New Roman" w:hAnsi="Times New Roman" w:eastAsia="仿宋_GB2312" w:cs="Times New Roman"/>
          <w:b w:val="0"/>
          <w:bCs w:val="0"/>
          <w:color w:val="auto"/>
          <w:spacing w:val="0"/>
          <w:kern w:val="0"/>
          <w:sz w:val="32"/>
          <w:szCs w:val="32"/>
          <w:highlight w:val="none"/>
          <w:lang w:val="en-US" w:eastAsia="zh-CN"/>
        </w:rPr>
        <w:t>对</w:t>
      </w:r>
      <w:r>
        <w:rPr>
          <w:rFonts w:hint="default" w:ascii="Times New Roman" w:hAnsi="Times New Roman" w:eastAsia="仿宋_GB2312" w:cs="Times New Roman"/>
          <w:b w:val="0"/>
          <w:bCs w:val="0"/>
          <w:color w:val="auto"/>
          <w:spacing w:val="0"/>
          <w:kern w:val="0"/>
          <w:sz w:val="32"/>
          <w:szCs w:val="32"/>
          <w:highlight w:val="none"/>
        </w:rPr>
        <w:t>项目建设单位</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技术来源</w:t>
      </w:r>
      <w:r>
        <w:rPr>
          <w:rFonts w:hint="default" w:ascii="Times New Roman" w:hAnsi="Times New Roman" w:eastAsia="仿宋_GB2312" w:cs="Times New Roman"/>
          <w:b w:val="0"/>
          <w:bCs w:val="0"/>
          <w:color w:val="auto"/>
          <w:spacing w:val="0"/>
          <w:kern w:val="0"/>
          <w:sz w:val="32"/>
          <w:szCs w:val="32"/>
          <w:highlight w:val="none"/>
          <w:lang w:val="en-US" w:eastAsia="zh-CN"/>
        </w:rPr>
        <w:t>单位等进行</w:t>
      </w:r>
      <w:r>
        <w:rPr>
          <w:rFonts w:hint="eastAsia" w:ascii="Times New Roman" w:hAnsi="Times New Roman" w:eastAsia="仿宋_GB2312" w:cs="Times New Roman"/>
          <w:b w:val="0"/>
          <w:bCs w:val="0"/>
          <w:color w:val="auto"/>
          <w:spacing w:val="0"/>
          <w:kern w:val="0"/>
          <w:sz w:val="32"/>
          <w:szCs w:val="32"/>
          <w:highlight w:val="none"/>
          <w:lang w:val="en-US" w:eastAsia="zh-CN"/>
        </w:rPr>
        <w:t>介绍。</w:t>
      </w:r>
    </w:p>
    <w:p w14:paraId="41780A9E">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楷体_GB2312" w:cs="楷体_GB2312"/>
          <w:b w:val="0"/>
          <w:bCs w:val="0"/>
          <w:color w:val="auto"/>
          <w:spacing w:val="0"/>
          <w:kern w:val="0"/>
          <w:sz w:val="32"/>
          <w:szCs w:val="32"/>
          <w:highlight w:val="none"/>
          <w:lang w:val="en-US" w:eastAsia="zh-CN"/>
        </w:rPr>
      </w:pPr>
      <w:r>
        <w:rPr>
          <w:rFonts w:hint="eastAsia" w:ascii="Times New Roman" w:hAnsi="Times New Roman" w:eastAsia="楷体_GB2312" w:cs="楷体_GB2312"/>
          <w:b w:val="0"/>
          <w:bCs w:val="0"/>
          <w:color w:val="auto"/>
          <w:spacing w:val="0"/>
          <w:kern w:val="0"/>
          <w:sz w:val="32"/>
          <w:szCs w:val="32"/>
          <w:highlight w:val="none"/>
          <w:lang w:val="en-US" w:eastAsia="zh-CN"/>
        </w:rPr>
        <w:t>1</w:t>
      </w:r>
      <w:r>
        <w:rPr>
          <w:rFonts w:hint="eastAsia" w:ascii="Times New Roman" w:hAnsi="Times New Roman" w:eastAsia="楷体_GB2312" w:cs="楷体_GB2312"/>
          <w:b w:val="0"/>
          <w:bCs w:val="0"/>
          <w:color w:val="auto"/>
          <w:spacing w:val="0"/>
          <w:kern w:val="0"/>
          <w:sz w:val="32"/>
          <w:szCs w:val="32"/>
          <w:highlight w:val="none"/>
        </w:rPr>
        <w:t>.2项目</w:t>
      </w:r>
      <w:r>
        <w:rPr>
          <w:rFonts w:hint="eastAsia" w:ascii="Times New Roman" w:hAnsi="Times New Roman" w:eastAsia="楷体_GB2312" w:cs="楷体_GB2312"/>
          <w:b w:val="0"/>
          <w:bCs w:val="0"/>
          <w:color w:val="auto"/>
          <w:spacing w:val="0"/>
          <w:kern w:val="0"/>
          <w:sz w:val="32"/>
          <w:szCs w:val="32"/>
          <w:highlight w:val="none"/>
          <w:lang w:val="en-US" w:eastAsia="zh-CN"/>
        </w:rPr>
        <w:t>简介</w:t>
      </w:r>
    </w:p>
    <w:p w14:paraId="41DFCEFA">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描述项目</w:t>
      </w:r>
      <w:r>
        <w:rPr>
          <w:rFonts w:hint="default" w:ascii="Times New Roman" w:hAnsi="Times New Roman" w:eastAsia="仿宋_GB2312" w:cs="Times New Roman"/>
          <w:b w:val="0"/>
          <w:bCs w:val="0"/>
          <w:color w:val="auto"/>
          <w:spacing w:val="0"/>
          <w:kern w:val="0"/>
          <w:sz w:val="32"/>
          <w:szCs w:val="32"/>
          <w:highlight w:val="none"/>
        </w:rPr>
        <w:t>生产规模、产品方案、</w:t>
      </w:r>
      <w:r>
        <w:rPr>
          <w:rFonts w:hint="default" w:ascii="Times New Roman" w:hAnsi="Times New Roman" w:eastAsia="仿宋_GB2312" w:cs="Times New Roman"/>
          <w:b w:val="0"/>
          <w:bCs w:val="0"/>
          <w:color w:val="auto"/>
          <w:spacing w:val="0"/>
          <w:kern w:val="0"/>
          <w:sz w:val="32"/>
          <w:szCs w:val="32"/>
          <w:highlight w:val="none"/>
          <w:lang w:val="en-US" w:eastAsia="zh-CN"/>
        </w:rPr>
        <w:t>项目地点、项目性质</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产业政策符合性</w:t>
      </w:r>
      <w:r>
        <w:rPr>
          <w:rFonts w:hint="eastAsia" w:ascii="Times New Roman" w:hAnsi="Times New Roman" w:eastAsia="仿宋_GB2312" w:cs="Times New Roman"/>
          <w:b w:val="0"/>
          <w:bCs w:val="0"/>
          <w:color w:val="auto"/>
          <w:spacing w:val="0"/>
          <w:kern w:val="0"/>
          <w:sz w:val="32"/>
          <w:szCs w:val="32"/>
          <w:highlight w:val="none"/>
          <w:lang w:val="en-US" w:eastAsia="zh-CN"/>
        </w:rPr>
        <w:t>。</w:t>
      </w:r>
    </w:p>
    <w:p w14:paraId="500074B1">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楷体_GB2312" w:cs="楷体_GB2312"/>
          <w:b w:val="0"/>
          <w:bCs w:val="0"/>
          <w:color w:val="auto"/>
          <w:spacing w:val="0"/>
          <w:kern w:val="0"/>
          <w:sz w:val="32"/>
          <w:szCs w:val="32"/>
          <w:highlight w:val="none"/>
          <w:lang w:val="en-US"/>
        </w:rPr>
      </w:pPr>
      <w:r>
        <w:rPr>
          <w:rFonts w:hint="eastAsia" w:ascii="Times New Roman" w:hAnsi="Times New Roman" w:eastAsia="楷体_GB2312" w:cs="楷体_GB2312"/>
          <w:b w:val="0"/>
          <w:bCs w:val="0"/>
          <w:color w:val="auto"/>
          <w:spacing w:val="0"/>
          <w:kern w:val="0"/>
          <w:sz w:val="32"/>
          <w:szCs w:val="32"/>
          <w:highlight w:val="none"/>
          <w:lang w:val="en-US" w:eastAsia="zh-CN"/>
        </w:rPr>
        <w:t>1</w:t>
      </w:r>
      <w:r>
        <w:rPr>
          <w:rFonts w:hint="default" w:ascii="Times New Roman" w:hAnsi="Times New Roman" w:eastAsia="楷体_GB2312" w:cs="楷体_GB2312"/>
          <w:b w:val="0"/>
          <w:bCs w:val="0"/>
          <w:color w:val="auto"/>
          <w:spacing w:val="0"/>
          <w:kern w:val="0"/>
          <w:sz w:val="32"/>
          <w:szCs w:val="32"/>
          <w:highlight w:val="none"/>
          <w:lang w:val="en-US" w:eastAsia="zh-CN"/>
        </w:rPr>
        <w:t>.3</w:t>
      </w:r>
      <w:r>
        <w:rPr>
          <w:rFonts w:hint="eastAsia" w:ascii="Times New Roman" w:hAnsi="Times New Roman" w:eastAsia="楷体_GB2312" w:cs="楷体_GB2312"/>
          <w:b w:val="0"/>
          <w:bCs w:val="0"/>
          <w:color w:val="auto"/>
          <w:spacing w:val="0"/>
          <w:kern w:val="0"/>
          <w:sz w:val="32"/>
          <w:szCs w:val="32"/>
          <w:highlight w:val="none"/>
          <w:lang w:val="en-US" w:eastAsia="zh-CN"/>
        </w:rPr>
        <w:t>自鉴定意见</w:t>
      </w:r>
    </w:p>
    <w:p w14:paraId="3D9BFDAC">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自鉴定是</w:t>
      </w:r>
      <w:r>
        <w:rPr>
          <w:rFonts w:hint="eastAsia" w:ascii="Times New Roman" w:hAnsi="Times New Roman" w:eastAsia="仿宋_GB2312" w:cs="Times New Roman"/>
          <w:b w:val="0"/>
          <w:bCs w:val="0"/>
          <w:color w:val="auto"/>
          <w:spacing w:val="0"/>
          <w:kern w:val="0"/>
          <w:sz w:val="32"/>
          <w:szCs w:val="32"/>
          <w:highlight w:val="none"/>
          <w:lang w:val="en-US" w:eastAsia="zh-CN"/>
        </w:rPr>
        <w:t>国内首次使用的化工工艺</w:t>
      </w:r>
      <w:r>
        <w:rPr>
          <w:rFonts w:hint="default" w:ascii="Times New Roman" w:hAnsi="Times New Roman" w:eastAsia="仿宋_GB2312" w:cs="Times New Roman"/>
          <w:b w:val="0"/>
          <w:bCs w:val="0"/>
          <w:color w:val="auto"/>
          <w:spacing w:val="0"/>
          <w:kern w:val="0"/>
          <w:sz w:val="32"/>
          <w:szCs w:val="32"/>
          <w:highlight w:val="none"/>
          <w:lang w:val="en-US" w:eastAsia="zh-CN"/>
        </w:rPr>
        <w:t>的类别</w:t>
      </w:r>
      <w:r>
        <w:rPr>
          <w:rFonts w:hint="eastAsia" w:ascii="Times New Roman" w:hAnsi="Times New Roman" w:eastAsia="仿宋_GB2312" w:cs="Times New Roman"/>
          <w:b w:val="0"/>
          <w:bCs w:val="0"/>
          <w:color w:val="auto"/>
          <w:spacing w:val="0"/>
          <w:kern w:val="0"/>
          <w:sz w:val="32"/>
          <w:szCs w:val="32"/>
          <w:highlight w:val="none"/>
          <w:lang w:val="en-US" w:eastAsia="zh-CN"/>
        </w:rPr>
        <w:t>及</w:t>
      </w:r>
      <w:r>
        <w:rPr>
          <w:rFonts w:hint="default" w:ascii="Times New Roman" w:hAnsi="Times New Roman" w:eastAsia="仿宋_GB2312" w:cs="Times New Roman"/>
          <w:b w:val="0"/>
          <w:bCs w:val="0"/>
          <w:color w:val="auto"/>
          <w:spacing w:val="0"/>
          <w:kern w:val="0"/>
          <w:sz w:val="32"/>
          <w:szCs w:val="32"/>
          <w:highlight w:val="none"/>
          <w:lang w:val="en-US" w:eastAsia="zh-CN"/>
        </w:rPr>
        <w:t>范围。</w:t>
      </w:r>
    </w:p>
    <w:p w14:paraId="287DD346">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Times New Roman"/>
          <w:b w:val="0"/>
          <w:bCs w:val="0"/>
          <w:color w:val="auto"/>
          <w:spacing w:val="0"/>
          <w:kern w:val="0"/>
          <w:sz w:val="32"/>
          <w:szCs w:val="32"/>
          <w:highlight w:val="none"/>
        </w:rPr>
      </w:pPr>
      <w:r>
        <w:rPr>
          <w:rFonts w:hint="eastAsia" w:ascii="Times New Roman" w:hAnsi="Times New Roman" w:eastAsia="黑体" w:cs="黑体"/>
          <w:b w:val="0"/>
          <w:bCs w:val="0"/>
          <w:color w:val="auto"/>
          <w:spacing w:val="0"/>
          <w:kern w:val="0"/>
          <w:sz w:val="32"/>
          <w:szCs w:val="32"/>
          <w:highlight w:val="none"/>
          <w:lang w:val="en-US" w:eastAsia="zh-CN"/>
        </w:rPr>
        <w:t>2.</w:t>
      </w:r>
      <w:r>
        <w:rPr>
          <w:rFonts w:hint="default" w:ascii="Times New Roman" w:hAnsi="Times New Roman" w:eastAsia="黑体" w:cs="Times New Roman"/>
          <w:b w:val="0"/>
          <w:bCs w:val="0"/>
          <w:color w:val="auto"/>
          <w:spacing w:val="0"/>
          <w:kern w:val="0"/>
          <w:sz w:val="32"/>
          <w:szCs w:val="32"/>
          <w:highlight w:val="none"/>
        </w:rPr>
        <w:t>国内外同类工艺技术对比分析</w:t>
      </w:r>
    </w:p>
    <w:p w14:paraId="3426DB67">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对比</w:t>
      </w:r>
      <w:r>
        <w:rPr>
          <w:rFonts w:hint="default" w:ascii="Times New Roman" w:hAnsi="Times New Roman" w:eastAsia="仿宋_GB2312" w:cs="Times New Roman"/>
          <w:b w:val="0"/>
          <w:bCs w:val="0"/>
          <w:color w:val="auto"/>
          <w:spacing w:val="0"/>
          <w:kern w:val="0"/>
          <w:sz w:val="32"/>
          <w:szCs w:val="32"/>
          <w:highlight w:val="none"/>
        </w:rPr>
        <w:t>国内外同类产品的现有工艺技术路线</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包括</w:t>
      </w:r>
      <w:r>
        <w:rPr>
          <w:rFonts w:hint="eastAsia" w:ascii="Times New Roman" w:hAnsi="Times New Roman" w:eastAsia="仿宋_GB2312" w:cs="Times New Roman"/>
          <w:b w:val="0"/>
          <w:bCs w:val="0"/>
          <w:color w:val="auto"/>
          <w:spacing w:val="0"/>
          <w:kern w:val="0"/>
          <w:sz w:val="32"/>
          <w:szCs w:val="32"/>
          <w:highlight w:val="none"/>
          <w:lang w:val="en-US" w:eastAsia="zh-CN"/>
        </w:rPr>
        <w:t>生产能力、主要</w:t>
      </w:r>
      <w:r>
        <w:rPr>
          <w:rFonts w:hint="default" w:ascii="Times New Roman" w:hAnsi="Times New Roman" w:eastAsia="仿宋_GB2312" w:cs="Times New Roman"/>
          <w:b w:val="0"/>
          <w:bCs w:val="0"/>
          <w:color w:val="auto"/>
          <w:spacing w:val="0"/>
          <w:kern w:val="0"/>
          <w:sz w:val="32"/>
          <w:szCs w:val="32"/>
          <w:highlight w:val="none"/>
        </w:rPr>
        <w:t>原料、反应机理、</w:t>
      </w:r>
      <w:r>
        <w:rPr>
          <w:rFonts w:hint="eastAsia" w:ascii="Times New Roman" w:hAnsi="Times New Roman" w:eastAsia="仿宋_GB2312" w:cs="Times New Roman"/>
          <w:b w:val="0"/>
          <w:bCs w:val="0"/>
          <w:color w:val="auto"/>
          <w:spacing w:val="0"/>
          <w:kern w:val="0"/>
          <w:sz w:val="32"/>
          <w:szCs w:val="32"/>
          <w:highlight w:val="none"/>
          <w:lang w:val="en-US" w:eastAsia="zh-CN"/>
        </w:rPr>
        <w:t>主要工艺流程、关键设备结构型式</w:t>
      </w:r>
      <w:r>
        <w:rPr>
          <w:rFonts w:hint="default" w:ascii="Times New Roman" w:hAnsi="Times New Roman" w:eastAsia="仿宋_GB2312" w:cs="Times New Roman"/>
          <w:b w:val="0"/>
          <w:bCs w:val="0"/>
          <w:color w:val="auto"/>
          <w:spacing w:val="0"/>
          <w:kern w:val="0"/>
          <w:sz w:val="32"/>
          <w:szCs w:val="32"/>
          <w:highlight w:val="none"/>
        </w:rPr>
        <w:t>等</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，分析</w:t>
      </w:r>
      <w:r>
        <w:rPr>
          <w:rFonts w:hint="default" w:ascii="Times New Roman" w:hAnsi="Times New Roman" w:eastAsia="仿宋_GB2312" w:cs="Times New Roman"/>
          <w:b w:val="0"/>
          <w:bCs w:val="0"/>
          <w:color w:val="auto"/>
          <w:spacing w:val="0"/>
          <w:kern w:val="0"/>
          <w:sz w:val="32"/>
          <w:szCs w:val="32"/>
          <w:highlight w:val="none"/>
          <w:lang w:val="en-US" w:eastAsia="zh-CN"/>
        </w:rPr>
        <w:t>本项目</w:t>
      </w:r>
      <w:r>
        <w:rPr>
          <w:rFonts w:hint="default" w:ascii="Times New Roman" w:hAnsi="Times New Roman" w:eastAsia="仿宋_GB2312" w:cs="Times New Roman"/>
          <w:b w:val="0"/>
          <w:bCs w:val="0"/>
          <w:color w:val="auto"/>
          <w:spacing w:val="0"/>
          <w:kern w:val="0"/>
          <w:sz w:val="32"/>
          <w:szCs w:val="32"/>
          <w:highlight w:val="none"/>
        </w:rPr>
        <w:t>工艺的先进性</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可靠性</w:t>
      </w:r>
      <w:r>
        <w:rPr>
          <w:rFonts w:hint="default" w:ascii="Times New Roman" w:hAnsi="Times New Roman" w:eastAsia="仿宋_GB2312" w:cs="Times New Roman"/>
          <w:b w:val="0"/>
          <w:bCs w:val="0"/>
          <w:color w:val="auto"/>
          <w:spacing w:val="0"/>
          <w:kern w:val="0"/>
          <w:sz w:val="32"/>
          <w:szCs w:val="32"/>
          <w:highlight w:val="none"/>
        </w:rPr>
        <w:t>。</w:t>
      </w:r>
    </w:p>
    <w:p w14:paraId="69DF12CC">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3</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工艺技术小试、中试及工业化试验有关结果及佐证材料</w:t>
      </w:r>
    </w:p>
    <w:p w14:paraId="2CE8E931">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楷体_GB2312" w:cs="楷体_GB2312"/>
          <w:b w:val="0"/>
          <w:bCs w:val="0"/>
          <w:color w:val="auto"/>
          <w:spacing w:val="0"/>
          <w:kern w:val="0"/>
          <w:sz w:val="32"/>
          <w:szCs w:val="32"/>
          <w:highlight w:val="none"/>
        </w:rPr>
      </w:pPr>
      <w:r>
        <w:rPr>
          <w:rFonts w:hint="eastAsia" w:ascii="Times New Roman" w:hAnsi="Times New Roman" w:eastAsia="楷体_GB2312" w:cs="楷体_GB2312"/>
          <w:b w:val="0"/>
          <w:bCs w:val="0"/>
          <w:color w:val="auto"/>
          <w:spacing w:val="0"/>
          <w:kern w:val="0"/>
          <w:sz w:val="32"/>
          <w:szCs w:val="32"/>
          <w:highlight w:val="none"/>
          <w:lang w:val="en-US" w:eastAsia="zh-CN"/>
        </w:rPr>
        <w:t>3</w:t>
      </w:r>
      <w:r>
        <w:rPr>
          <w:rFonts w:hint="default" w:ascii="Times New Roman" w:hAnsi="Times New Roman" w:eastAsia="楷体_GB2312" w:cs="楷体_GB2312"/>
          <w:b w:val="0"/>
          <w:bCs w:val="0"/>
          <w:color w:val="auto"/>
          <w:spacing w:val="0"/>
          <w:kern w:val="0"/>
          <w:sz w:val="32"/>
          <w:szCs w:val="32"/>
          <w:highlight w:val="none"/>
        </w:rPr>
        <w:t>.1小试研究及相关说明</w:t>
      </w:r>
    </w:p>
    <w:p w14:paraId="78787F3F">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描述小试时间、地点、参与人员；</w:t>
      </w:r>
      <w:r>
        <w:rPr>
          <w:rFonts w:hint="default" w:ascii="Times New Roman" w:hAnsi="Times New Roman" w:eastAsia="仿宋_GB2312" w:cs="Times New Roman"/>
          <w:b w:val="0"/>
          <w:bCs w:val="0"/>
          <w:color w:val="auto"/>
          <w:spacing w:val="0"/>
          <w:kern w:val="0"/>
          <w:sz w:val="32"/>
          <w:szCs w:val="32"/>
          <w:highlight w:val="none"/>
        </w:rPr>
        <w:t>明确小试</w:t>
      </w:r>
      <w:r>
        <w:rPr>
          <w:rFonts w:hint="default" w:ascii="Times New Roman" w:hAnsi="Times New Roman" w:eastAsia="仿宋_GB2312" w:cs="Times New Roman"/>
          <w:b w:val="0"/>
          <w:bCs w:val="0"/>
          <w:color w:val="auto"/>
          <w:spacing w:val="0"/>
          <w:kern w:val="0"/>
          <w:sz w:val="32"/>
          <w:szCs w:val="32"/>
          <w:highlight w:val="none"/>
          <w:lang w:val="en-US" w:eastAsia="zh-CN"/>
        </w:rPr>
        <w:t>实验确定的工艺路线、</w:t>
      </w:r>
      <w:r>
        <w:rPr>
          <w:rFonts w:hint="default" w:ascii="Times New Roman" w:hAnsi="Times New Roman" w:eastAsia="仿宋_GB2312" w:cs="Times New Roman"/>
          <w:b w:val="0"/>
          <w:bCs w:val="0"/>
          <w:color w:val="auto"/>
          <w:spacing w:val="0"/>
          <w:kern w:val="0"/>
          <w:sz w:val="32"/>
          <w:szCs w:val="32"/>
          <w:highlight w:val="none"/>
        </w:rPr>
        <w:t>最佳</w:t>
      </w:r>
      <w:r>
        <w:rPr>
          <w:rFonts w:hint="default" w:ascii="Times New Roman" w:hAnsi="Times New Roman" w:eastAsia="仿宋_GB2312" w:cs="Times New Roman"/>
          <w:b w:val="0"/>
          <w:bCs w:val="0"/>
          <w:color w:val="auto"/>
          <w:spacing w:val="0"/>
          <w:kern w:val="0"/>
          <w:sz w:val="32"/>
          <w:szCs w:val="32"/>
          <w:highlight w:val="none"/>
          <w:lang w:val="en-US" w:eastAsia="zh-CN"/>
        </w:rPr>
        <w:t>反应</w:t>
      </w:r>
      <w:r>
        <w:rPr>
          <w:rFonts w:hint="default" w:ascii="Times New Roman" w:hAnsi="Times New Roman" w:eastAsia="仿宋_GB2312" w:cs="Times New Roman"/>
          <w:b w:val="0"/>
          <w:bCs w:val="0"/>
          <w:color w:val="auto"/>
          <w:spacing w:val="0"/>
          <w:kern w:val="0"/>
          <w:sz w:val="32"/>
          <w:szCs w:val="32"/>
          <w:highlight w:val="none"/>
        </w:rPr>
        <w:t>条件</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温度、压力、配比等</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w:t>
      </w:r>
      <w:r>
        <w:rPr>
          <w:rFonts w:hint="eastAsia" w:ascii="Times New Roman" w:hAnsi="Times New Roman" w:eastAsia="仿宋_GB2312" w:cs="Times New Roman"/>
          <w:b w:val="0"/>
          <w:bCs w:val="0"/>
          <w:color w:val="auto"/>
          <w:spacing w:val="0"/>
          <w:kern w:val="0"/>
          <w:sz w:val="32"/>
          <w:szCs w:val="32"/>
          <w:highlight w:val="none"/>
          <w:lang w:val="en-US" w:eastAsia="zh-CN"/>
        </w:rPr>
        <w:t>物料危险性描述；反应安全风险评估分析结果；</w:t>
      </w:r>
      <w:r>
        <w:rPr>
          <w:rFonts w:hint="default" w:ascii="Times New Roman" w:hAnsi="Times New Roman" w:eastAsia="仿宋_GB2312" w:cs="Times New Roman"/>
          <w:b w:val="0"/>
          <w:bCs w:val="0"/>
          <w:color w:val="auto"/>
          <w:spacing w:val="0"/>
          <w:kern w:val="0"/>
          <w:sz w:val="32"/>
          <w:szCs w:val="32"/>
          <w:highlight w:val="none"/>
          <w:lang w:val="en-US" w:eastAsia="zh-CN"/>
        </w:rPr>
        <w:t>提供稳定性实验数据；描述小试实验存在的问题及对中试试验的建议等。</w:t>
      </w:r>
    </w:p>
    <w:p w14:paraId="33B911FE">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楷体_GB2312" w:cs="楷体_GB2312"/>
          <w:b w:val="0"/>
          <w:bCs w:val="0"/>
          <w:color w:val="auto"/>
          <w:spacing w:val="0"/>
          <w:kern w:val="0"/>
          <w:sz w:val="32"/>
          <w:szCs w:val="32"/>
          <w:highlight w:val="none"/>
        </w:rPr>
      </w:pPr>
      <w:r>
        <w:rPr>
          <w:rFonts w:hint="eastAsia" w:ascii="Times New Roman" w:hAnsi="Times New Roman" w:eastAsia="楷体_GB2312" w:cs="楷体_GB2312"/>
          <w:b w:val="0"/>
          <w:bCs w:val="0"/>
          <w:color w:val="auto"/>
          <w:spacing w:val="0"/>
          <w:kern w:val="0"/>
          <w:sz w:val="32"/>
          <w:szCs w:val="32"/>
          <w:highlight w:val="none"/>
          <w:lang w:val="en-US" w:eastAsia="zh-CN"/>
        </w:rPr>
        <w:t>3</w:t>
      </w:r>
      <w:r>
        <w:rPr>
          <w:rFonts w:hint="default" w:ascii="Times New Roman" w:hAnsi="Times New Roman" w:eastAsia="楷体_GB2312" w:cs="楷体_GB2312"/>
          <w:b w:val="0"/>
          <w:bCs w:val="0"/>
          <w:color w:val="auto"/>
          <w:spacing w:val="0"/>
          <w:kern w:val="0"/>
          <w:sz w:val="32"/>
          <w:szCs w:val="32"/>
          <w:highlight w:val="none"/>
        </w:rPr>
        <w:t>.2中试研究及相关说明</w:t>
      </w:r>
    </w:p>
    <w:p w14:paraId="630ED5B9">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描述中试时间、地点、参与人员、收率及产能；对小试实验确定的工艺路线、反应条件进行验证及优化；</w:t>
      </w:r>
      <w:r>
        <w:rPr>
          <w:rFonts w:hint="eastAsia" w:ascii="Times New Roman" w:hAnsi="Times New Roman" w:eastAsia="仿宋_GB2312" w:cs="Times New Roman"/>
          <w:b w:val="0"/>
          <w:bCs w:val="0"/>
          <w:color w:val="auto"/>
          <w:spacing w:val="0"/>
          <w:kern w:val="0"/>
          <w:sz w:val="32"/>
          <w:szCs w:val="32"/>
          <w:highlight w:val="none"/>
          <w:lang w:val="en-US" w:eastAsia="zh-CN"/>
        </w:rPr>
        <w:t>中试工艺放大安全评估；设备与材料选型评估；工艺操作风险评估；</w:t>
      </w:r>
      <w:r>
        <w:rPr>
          <w:rFonts w:hint="default" w:ascii="Times New Roman" w:hAnsi="Times New Roman" w:eastAsia="仿宋_GB2312" w:cs="Times New Roman"/>
          <w:b w:val="0"/>
          <w:bCs w:val="0"/>
          <w:color w:val="auto"/>
          <w:spacing w:val="0"/>
          <w:kern w:val="0"/>
          <w:sz w:val="32"/>
          <w:szCs w:val="32"/>
          <w:highlight w:val="none"/>
          <w:lang w:val="en-US" w:eastAsia="zh-CN"/>
        </w:rPr>
        <w:t>提供稳定性试验数据；小试建议采纳情况、中试试验存在的问题及对工业化试验的建议等。</w:t>
      </w:r>
    </w:p>
    <w:p w14:paraId="033721E7">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楷体_GB2312" w:cs="楷体_GB2312"/>
          <w:b w:val="0"/>
          <w:bCs w:val="0"/>
          <w:color w:val="auto"/>
          <w:spacing w:val="0"/>
          <w:kern w:val="0"/>
          <w:sz w:val="32"/>
          <w:szCs w:val="32"/>
          <w:highlight w:val="none"/>
        </w:rPr>
      </w:pPr>
      <w:r>
        <w:rPr>
          <w:rFonts w:hint="eastAsia" w:ascii="Times New Roman" w:hAnsi="Times New Roman" w:eastAsia="楷体_GB2312" w:cs="楷体_GB2312"/>
          <w:b w:val="0"/>
          <w:bCs w:val="0"/>
          <w:color w:val="auto"/>
          <w:spacing w:val="0"/>
          <w:kern w:val="0"/>
          <w:sz w:val="32"/>
          <w:szCs w:val="32"/>
          <w:highlight w:val="none"/>
          <w:lang w:val="en-US" w:eastAsia="zh-CN"/>
        </w:rPr>
        <w:t>3</w:t>
      </w:r>
      <w:r>
        <w:rPr>
          <w:rFonts w:hint="default" w:ascii="Times New Roman" w:hAnsi="Times New Roman" w:eastAsia="楷体_GB2312" w:cs="楷体_GB2312"/>
          <w:b w:val="0"/>
          <w:bCs w:val="0"/>
          <w:color w:val="auto"/>
          <w:spacing w:val="0"/>
          <w:kern w:val="0"/>
          <w:sz w:val="32"/>
          <w:szCs w:val="32"/>
          <w:highlight w:val="none"/>
        </w:rPr>
        <w:t>.3工业化试验研究及相关说明</w:t>
      </w:r>
    </w:p>
    <w:p w14:paraId="48098620">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描述工业化试验时间、地点、参与人员、收率及产能；对中试试验确定的反应条件进行验证及优化；</w:t>
      </w:r>
      <w:r>
        <w:rPr>
          <w:rFonts w:hint="eastAsia" w:ascii="Times New Roman" w:hAnsi="Times New Roman" w:eastAsia="仿宋_GB2312" w:cs="Times New Roman"/>
          <w:b w:val="0"/>
          <w:bCs w:val="0"/>
          <w:color w:val="auto"/>
          <w:spacing w:val="0"/>
          <w:kern w:val="0"/>
          <w:sz w:val="32"/>
          <w:szCs w:val="32"/>
          <w:highlight w:val="none"/>
          <w:lang w:val="en-US" w:eastAsia="zh-CN"/>
        </w:rPr>
        <w:t>工艺安全性评估；系统完整性评估；设备、仪表可靠性评估；</w:t>
      </w:r>
      <w:r>
        <w:rPr>
          <w:rFonts w:hint="default" w:ascii="Times New Roman" w:hAnsi="Times New Roman" w:eastAsia="仿宋_GB2312" w:cs="Times New Roman"/>
          <w:b w:val="0"/>
          <w:bCs w:val="0"/>
          <w:color w:val="auto"/>
          <w:spacing w:val="0"/>
          <w:kern w:val="0"/>
          <w:sz w:val="32"/>
          <w:szCs w:val="32"/>
          <w:highlight w:val="none"/>
          <w:lang w:val="en-US" w:eastAsia="zh-CN"/>
        </w:rPr>
        <w:t>自动化控制措施的可靠性；</w:t>
      </w:r>
      <w:r>
        <w:rPr>
          <w:rFonts w:hint="eastAsia" w:ascii="Times New Roman" w:hAnsi="Times New Roman" w:eastAsia="仿宋_GB2312" w:cs="Times New Roman"/>
          <w:b w:val="0"/>
          <w:bCs w:val="0"/>
          <w:color w:val="auto"/>
          <w:spacing w:val="0"/>
          <w:kern w:val="0"/>
          <w:sz w:val="32"/>
          <w:szCs w:val="32"/>
          <w:highlight w:val="none"/>
          <w:lang w:val="en-US" w:eastAsia="zh-CN"/>
        </w:rPr>
        <w:t>工程控制措施安全性确认；</w:t>
      </w:r>
      <w:r>
        <w:rPr>
          <w:rFonts w:hint="default" w:ascii="Times New Roman" w:hAnsi="Times New Roman" w:eastAsia="仿宋_GB2312" w:cs="Times New Roman"/>
          <w:b w:val="0"/>
          <w:bCs w:val="0"/>
          <w:color w:val="auto"/>
          <w:spacing w:val="0"/>
          <w:kern w:val="0"/>
          <w:sz w:val="32"/>
          <w:szCs w:val="32"/>
          <w:highlight w:val="none"/>
          <w:lang w:val="en-US" w:eastAsia="zh-CN"/>
        </w:rPr>
        <w:t>提供稳定性试验数据；中试建议采纳情况、工业化试验存在的问题及对工业化生产的建议等。</w:t>
      </w:r>
    </w:p>
    <w:p w14:paraId="4D6E9A32">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4</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生产规模、产品方案和</w:t>
      </w:r>
      <w:r>
        <w:rPr>
          <w:rFonts w:hint="default" w:ascii="Times New Roman" w:hAnsi="Times New Roman" w:eastAsia="黑体" w:cs="黑体"/>
          <w:b w:val="0"/>
          <w:bCs w:val="0"/>
          <w:color w:val="auto"/>
          <w:spacing w:val="0"/>
          <w:kern w:val="0"/>
          <w:sz w:val="32"/>
          <w:szCs w:val="32"/>
          <w:highlight w:val="none"/>
          <w:lang w:val="en-US" w:eastAsia="zh-CN"/>
        </w:rPr>
        <w:t>质量</w:t>
      </w:r>
      <w:r>
        <w:rPr>
          <w:rFonts w:hint="default" w:ascii="Times New Roman" w:hAnsi="Times New Roman" w:eastAsia="黑体" w:cs="黑体"/>
          <w:b w:val="0"/>
          <w:bCs w:val="0"/>
          <w:color w:val="auto"/>
          <w:spacing w:val="0"/>
          <w:kern w:val="0"/>
          <w:sz w:val="32"/>
          <w:szCs w:val="32"/>
          <w:highlight w:val="none"/>
          <w:lang w:eastAsia="zh-CN"/>
        </w:rPr>
        <w:t>指标</w:t>
      </w:r>
    </w:p>
    <w:p w14:paraId="56814A3B">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default" w:ascii="Times New Roman" w:hAnsi="Times New Roman" w:eastAsia="仿宋_GB2312" w:cs="Times New Roman"/>
          <w:b w:val="0"/>
          <w:bCs w:val="0"/>
          <w:color w:val="auto"/>
          <w:spacing w:val="0"/>
          <w:kern w:val="0"/>
          <w:sz w:val="32"/>
          <w:szCs w:val="32"/>
          <w:highlight w:val="none"/>
          <w:lang w:val="en-US" w:eastAsia="zh-CN"/>
        </w:rPr>
        <w:t>描述</w:t>
      </w:r>
      <w:r>
        <w:rPr>
          <w:rFonts w:hint="eastAsia" w:ascii="Times New Roman" w:hAnsi="Times New Roman" w:eastAsia="仿宋_GB2312" w:cs="Times New Roman"/>
          <w:b w:val="0"/>
          <w:bCs w:val="0"/>
          <w:color w:val="auto"/>
          <w:spacing w:val="0"/>
          <w:kern w:val="0"/>
          <w:sz w:val="32"/>
          <w:szCs w:val="32"/>
          <w:highlight w:val="none"/>
          <w:lang w:val="en-US" w:eastAsia="zh-CN"/>
        </w:rPr>
        <w:t>装置生产规模、</w:t>
      </w:r>
      <w:r>
        <w:rPr>
          <w:rFonts w:hint="default" w:ascii="Times New Roman" w:hAnsi="Times New Roman" w:eastAsia="仿宋_GB2312" w:cs="Times New Roman"/>
          <w:b w:val="0"/>
          <w:bCs w:val="0"/>
          <w:color w:val="auto"/>
          <w:spacing w:val="0"/>
          <w:kern w:val="0"/>
          <w:sz w:val="32"/>
          <w:szCs w:val="32"/>
          <w:highlight w:val="none"/>
        </w:rPr>
        <w:t>主要原</w:t>
      </w:r>
      <w:r>
        <w:rPr>
          <w:rFonts w:hint="eastAsia" w:ascii="Times New Roman" w:hAnsi="Times New Roman" w:eastAsia="仿宋_GB2312" w:cs="Times New Roman"/>
          <w:b w:val="0"/>
          <w:bCs w:val="0"/>
          <w:color w:val="auto"/>
          <w:spacing w:val="0"/>
          <w:kern w:val="0"/>
          <w:sz w:val="32"/>
          <w:szCs w:val="32"/>
          <w:highlight w:val="none"/>
          <w:lang w:val="en-US" w:eastAsia="zh-CN"/>
        </w:rPr>
        <w:t>料、</w:t>
      </w:r>
      <w:r>
        <w:rPr>
          <w:rFonts w:hint="default" w:ascii="Times New Roman" w:hAnsi="Times New Roman" w:eastAsia="仿宋_GB2312" w:cs="Times New Roman"/>
          <w:b w:val="0"/>
          <w:bCs w:val="0"/>
          <w:color w:val="auto"/>
          <w:spacing w:val="0"/>
          <w:kern w:val="0"/>
          <w:sz w:val="32"/>
          <w:szCs w:val="32"/>
          <w:highlight w:val="none"/>
        </w:rPr>
        <w:t>辅料、中间产品</w:t>
      </w:r>
      <w:r>
        <w:rPr>
          <w:rFonts w:hint="default" w:ascii="Times New Roman" w:hAnsi="Times New Roman" w:eastAsia="仿宋_GB2312" w:cs="Times New Roman"/>
          <w:b w:val="0"/>
          <w:bCs w:val="0"/>
          <w:color w:val="auto"/>
          <w:spacing w:val="0"/>
          <w:kern w:val="0"/>
          <w:sz w:val="32"/>
          <w:szCs w:val="32"/>
          <w:highlight w:val="none"/>
          <w:lang w:val="en-US" w:eastAsia="zh-CN"/>
        </w:rPr>
        <w:t>、</w:t>
      </w:r>
      <w:r>
        <w:rPr>
          <w:rFonts w:hint="eastAsia" w:ascii="Times New Roman" w:hAnsi="Times New Roman" w:eastAsia="仿宋_GB2312" w:cs="Times New Roman"/>
          <w:b w:val="0"/>
          <w:bCs w:val="0"/>
          <w:color w:val="auto"/>
          <w:spacing w:val="0"/>
          <w:kern w:val="0"/>
          <w:sz w:val="32"/>
          <w:szCs w:val="32"/>
          <w:highlight w:val="none"/>
          <w:lang w:val="en-US" w:eastAsia="zh-CN"/>
        </w:rPr>
        <w:t>副产品、</w:t>
      </w:r>
      <w:r>
        <w:rPr>
          <w:rFonts w:hint="default" w:ascii="Times New Roman" w:hAnsi="Times New Roman" w:eastAsia="仿宋_GB2312" w:cs="Times New Roman"/>
          <w:b w:val="0"/>
          <w:bCs w:val="0"/>
          <w:color w:val="auto"/>
          <w:spacing w:val="0"/>
          <w:kern w:val="0"/>
          <w:sz w:val="32"/>
          <w:szCs w:val="32"/>
          <w:highlight w:val="none"/>
        </w:rPr>
        <w:t>产品</w:t>
      </w:r>
      <w:r>
        <w:rPr>
          <w:rFonts w:hint="default" w:ascii="Times New Roman" w:hAnsi="Times New Roman" w:eastAsia="仿宋_GB2312" w:cs="Times New Roman"/>
          <w:b w:val="0"/>
          <w:bCs w:val="0"/>
          <w:color w:val="auto"/>
          <w:spacing w:val="0"/>
          <w:kern w:val="0"/>
          <w:sz w:val="32"/>
          <w:szCs w:val="32"/>
          <w:highlight w:val="none"/>
          <w:lang w:eastAsia="zh-CN"/>
        </w:rPr>
        <w:t>的</w:t>
      </w:r>
      <w:r>
        <w:rPr>
          <w:rFonts w:hint="default" w:ascii="Times New Roman" w:hAnsi="Times New Roman" w:eastAsia="仿宋_GB2312" w:cs="Times New Roman"/>
          <w:b w:val="0"/>
          <w:bCs w:val="0"/>
          <w:color w:val="auto"/>
          <w:spacing w:val="0"/>
          <w:kern w:val="0"/>
          <w:sz w:val="32"/>
          <w:szCs w:val="32"/>
          <w:highlight w:val="none"/>
          <w:lang w:val="en-US" w:eastAsia="zh-CN"/>
        </w:rPr>
        <w:t>年用（产</w:t>
      </w:r>
      <w:r>
        <w:rPr>
          <w:rFonts w:hint="eastAsia" w:ascii="Times New Roman" w:hAnsi="Times New Roman" w:eastAsia="仿宋_GB2312" w:cs="Times New Roman"/>
          <w:b w:val="0"/>
          <w:bCs w:val="0"/>
          <w:color w:val="auto"/>
          <w:spacing w:val="0"/>
          <w:kern w:val="0"/>
          <w:sz w:val="32"/>
          <w:szCs w:val="32"/>
          <w:highlight w:val="none"/>
          <w:lang w:val="en-US"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量、规格及</w:t>
      </w:r>
      <w:r>
        <w:rPr>
          <w:rFonts w:hint="default" w:ascii="Times New Roman" w:hAnsi="Times New Roman" w:eastAsia="仿宋_GB2312" w:cs="Times New Roman"/>
          <w:b w:val="0"/>
          <w:bCs w:val="0"/>
          <w:color w:val="auto"/>
          <w:spacing w:val="0"/>
          <w:kern w:val="0"/>
          <w:sz w:val="32"/>
          <w:szCs w:val="32"/>
          <w:highlight w:val="none"/>
        </w:rPr>
        <w:t>理化性能指标</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eastAsia" w:ascii="Times New Roman" w:hAnsi="Times New Roman" w:eastAsia="仿宋_GB2312" w:cs="Times New Roman"/>
          <w:b w:val="0"/>
          <w:bCs w:val="0"/>
          <w:color w:val="auto"/>
          <w:spacing w:val="0"/>
          <w:kern w:val="0"/>
          <w:sz w:val="32"/>
          <w:szCs w:val="32"/>
          <w:highlight w:val="none"/>
          <w:lang w:val="en-US" w:eastAsia="zh-CN"/>
        </w:rPr>
        <w:t>间歇操作需明确年操作批次、单批次操作时间</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描述产品质量指标。</w:t>
      </w:r>
    </w:p>
    <w:p w14:paraId="56FDBB86">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5</w:t>
      </w:r>
      <w:r>
        <w:rPr>
          <w:rFonts w:hint="default" w:ascii="Times New Roman" w:hAnsi="Times New Roman" w:eastAsia="黑体" w:cs="黑体"/>
          <w:b w:val="0"/>
          <w:bCs w:val="0"/>
          <w:color w:val="auto"/>
          <w:spacing w:val="0"/>
          <w:kern w:val="0"/>
          <w:sz w:val="32"/>
          <w:szCs w:val="32"/>
          <w:highlight w:val="none"/>
          <w:lang w:eastAsia="zh-CN"/>
        </w:rPr>
        <w:t>.工艺流程说明及流程图、物料平衡图</w:t>
      </w:r>
    </w:p>
    <w:p w14:paraId="1E74B210">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default" w:ascii="Times New Roman" w:hAnsi="Times New Roman" w:eastAsia="仿宋_GB2312" w:cs="Times New Roman"/>
          <w:b w:val="0"/>
          <w:bCs w:val="0"/>
          <w:color w:val="auto"/>
          <w:spacing w:val="0"/>
          <w:kern w:val="0"/>
          <w:sz w:val="32"/>
          <w:szCs w:val="32"/>
          <w:highlight w:val="none"/>
          <w:lang w:val="en-US" w:eastAsia="zh-CN"/>
        </w:rPr>
        <w:t>描述</w:t>
      </w:r>
      <w:r>
        <w:rPr>
          <w:rFonts w:hint="default" w:ascii="Times New Roman" w:hAnsi="Times New Roman" w:eastAsia="仿宋_GB2312" w:cs="Times New Roman"/>
          <w:b w:val="0"/>
          <w:bCs w:val="0"/>
          <w:color w:val="auto"/>
          <w:spacing w:val="0"/>
          <w:kern w:val="0"/>
          <w:sz w:val="32"/>
          <w:szCs w:val="32"/>
          <w:highlight w:val="none"/>
        </w:rPr>
        <w:t>反应机理</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主副反应</w:t>
      </w:r>
      <w:r>
        <w:rPr>
          <w:rFonts w:hint="default" w:ascii="Times New Roman" w:hAnsi="Times New Roman" w:eastAsia="仿宋_GB2312" w:cs="Times New Roman"/>
          <w:b w:val="0"/>
          <w:bCs w:val="0"/>
          <w:color w:val="auto"/>
          <w:spacing w:val="0"/>
          <w:kern w:val="0"/>
          <w:sz w:val="32"/>
          <w:szCs w:val="32"/>
          <w:highlight w:val="none"/>
          <w:lang w:val="en-US" w:eastAsia="zh-CN"/>
        </w:rPr>
        <w:t>方程式</w:t>
      </w:r>
      <w:r>
        <w:rPr>
          <w:rFonts w:hint="eastAsia" w:ascii="Times New Roman" w:hAnsi="Times New Roman" w:eastAsia="仿宋_GB2312" w:cs="Times New Roman"/>
          <w:b w:val="0"/>
          <w:bCs w:val="0"/>
          <w:color w:val="auto"/>
          <w:spacing w:val="0"/>
          <w:kern w:val="0"/>
          <w:sz w:val="32"/>
          <w:szCs w:val="32"/>
          <w:highlight w:val="none"/>
          <w:lang w:val="en-US" w:eastAsia="zh-CN"/>
        </w:rPr>
        <w:t>及吸放热</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、工艺流程</w:t>
      </w:r>
      <w:r>
        <w:rPr>
          <w:rFonts w:hint="default" w:ascii="Times New Roman" w:hAnsi="Times New Roman" w:eastAsia="仿宋_GB2312" w:cs="Times New Roman"/>
          <w:b w:val="0"/>
          <w:bCs w:val="0"/>
          <w:color w:val="auto"/>
          <w:spacing w:val="0"/>
          <w:kern w:val="0"/>
          <w:sz w:val="32"/>
          <w:szCs w:val="32"/>
          <w:highlight w:val="none"/>
          <w:lang w:val="en-US" w:eastAsia="zh-CN"/>
        </w:rPr>
        <w:t>框</w:t>
      </w:r>
      <w:r>
        <w:rPr>
          <w:rFonts w:hint="default" w:ascii="Times New Roman" w:hAnsi="Times New Roman" w:eastAsia="仿宋_GB2312" w:cs="Times New Roman"/>
          <w:b w:val="0"/>
          <w:bCs w:val="0"/>
          <w:color w:val="auto"/>
          <w:spacing w:val="0"/>
          <w:kern w:val="0"/>
          <w:sz w:val="32"/>
          <w:szCs w:val="32"/>
          <w:highlight w:val="none"/>
        </w:rPr>
        <w:t>图、工艺流程</w:t>
      </w:r>
      <w:r>
        <w:rPr>
          <w:rFonts w:hint="eastAsia" w:ascii="Times New Roman" w:hAnsi="Times New Roman" w:eastAsia="仿宋_GB2312" w:cs="Times New Roman"/>
          <w:b w:val="0"/>
          <w:bCs w:val="0"/>
          <w:color w:val="auto"/>
          <w:spacing w:val="0"/>
          <w:kern w:val="0"/>
          <w:sz w:val="32"/>
          <w:szCs w:val="32"/>
          <w:highlight w:val="none"/>
          <w:lang w:val="en-US" w:eastAsia="zh-CN"/>
        </w:rPr>
        <w:t>、</w:t>
      </w:r>
      <w:r>
        <w:rPr>
          <w:rFonts w:hint="default" w:ascii="Times New Roman" w:hAnsi="Times New Roman" w:eastAsia="仿宋_GB2312" w:cs="Times New Roman"/>
          <w:b w:val="0"/>
          <w:bCs w:val="0"/>
          <w:color w:val="auto"/>
          <w:spacing w:val="0"/>
          <w:kern w:val="0"/>
          <w:sz w:val="32"/>
          <w:szCs w:val="32"/>
          <w:highlight w:val="none"/>
        </w:rPr>
        <w:t>控制参数</w:t>
      </w:r>
      <w:r>
        <w:rPr>
          <w:rFonts w:hint="eastAsia" w:ascii="Times New Roman" w:hAnsi="Times New Roman" w:eastAsia="仿宋_GB2312" w:cs="Times New Roman"/>
          <w:b w:val="0"/>
          <w:bCs w:val="0"/>
          <w:color w:val="auto"/>
          <w:spacing w:val="0"/>
          <w:kern w:val="0"/>
          <w:sz w:val="32"/>
          <w:szCs w:val="32"/>
          <w:highlight w:val="none"/>
          <w:lang w:val="en-US" w:eastAsia="zh-CN"/>
        </w:rPr>
        <w:t>及</w:t>
      </w:r>
      <w:r>
        <w:rPr>
          <w:rFonts w:hint="default" w:ascii="Times New Roman" w:hAnsi="Times New Roman" w:eastAsia="仿宋_GB2312" w:cs="Times New Roman"/>
          <w:b w:val="0"/>
          <w:bCs w:val="0"/>
          <w:color w:val="auto"/>
          <w:spacing w:val="0"/>
          <w:kern w:val="0"/>
          <w:sz w:val="32"/>
          <w:szCs w:val="32"/>
          <w:highlight w:val="none"/>
        </w:rPr>
        <w:t>物料平衡</w:t>
      </w:r>
      <w:r>
        <w:rPr>
          <w:rFonts w:hint="default" w:ascii="Times New Roman" w:hAnsi="Times New Roman" w:eastAsia="仿宋_GB2312" w:cs="Times New Roman"/>
          <w:b w:val="0"/>
          <w:bCs w:val="0"/>
          <w:color w:val="auto"/>
          <w:spacing w:val="0"/>
          <w:kern w:val="0"/>
          <w:sz w:val="32"/>
          <w:szCs w:val="32"/>
          <w:highlight w:val="none"/>
          <w:lang w:eastAsia="zh-CN"/>
        </w:rPr>
        <w:t>。</w:t>
      </w:r>
    </w:p>
    <w:p w14:paraId="099D556C">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6</w:t>
      </w:r>
      <w:r>
        <w:rPr>
          <w:rFonts w:hint="default" w:ascii="Times New Roman" w:hAnsi="Times New Roman" w:eastAsia="黑体" w:cs="黑体"/>
          <w:b w:val="0"/>
          <w:bCs w:val="0"/>
          <w:color w:val="auto"/>
          <w:spacing w:val="0"/>
          <w:kern w:val="0"/>
          <w:sz w:val="32"/>
          <w:szCs w:val="32"/>
          <w:highlight w:val="none"/>
          <w:lang w:eastAsia="zh-CN"/>
        </w:rPr>
        <w:t>.建设项目危险有害因素分析</w:t>
      </w:r>
    </w:p>
    <w:p w14:paraId="0AEF1EE6">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仿宋_GB2312" w:cs="Times New Roman"/>
          <w:b w:val="0"/>
          <w:bCs w:val="0"/>
          <w:color w:val="auto"/>
          <w:spacing w:val="0"/>
          <w:kern w:val="0"/>
          <w:sz w:val="32"/>
          <w:szCs w:val="32"/>
          <w:highlight w:val="none"/>
          <w:lang w:val="en-US" w:eastAsia="zh-CN"/>
        </w:rPr>
      </w:pPr>
      <w:bookmarkStart w:id="1" w:name="OLE_LINK16"/>
      <w:r>
        <w:rPr>
          <w:rFonts w:hint="eastAsia" w:ascii="Times New Roman" w:hAnsi="Times New Roman" w:eastAsia="仿宋_GB2312" w:cs="Times New Roman"/>
          <w:b w:val="0"/>
          <w:bCs w:val="0"/>
          <w:color w:val="auto"/>
          <w:spacing w:val="0"/>
          <w:kern w:val="0"/>
          <w:sz w:val="32"/>
          <w:szCs w:val="32"/>
          <w:highlight w:val="none"/>
          <w:lang w:val="en-US" w:eastAsia="zh-CN"/>
        </w:rPr>
        <w:t>对危险化学品进行辨识，明确化学品的毒性、燃爆性、忌水等危险特性。</w:t>
      </w:r>
      <w:bookmarkEnd w:id="1"/>
      <w:r>
        <w:rPr>
          <w:rFonts w:hint="eastAsia" w:ascii="Times New Roman" w:hAnsi="Times New Roman" w:eastAsia="仿宋_GB2312" w:cs="Times New Roman"/>
          <w:b w:val="0"/>
          <w:bCs w:val="0"/>
          <w:color w:val="auto"/>
          <w:spacing w:val="0"/>
          <w:kern w:val="0"/>
          <w:sz w:val="32"/>
          <w:szCs w:val="32"/>
          <w:highlight w:val="none"/>
          <w:lang w:val="en-US" w:eastAsia="zh-CN"/>
        </w:rPr>
        <w:t>运用危险、有害因素辨识的科学方法，辨识项目可能造成爆炸、火灾、中毒等事故的危险、有害因素。</w:t>
      </w:r>
    </w:p>
    <w:p w14:paraId="40F970C9">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7</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工艺倍数放大热力学</w:t>
      </w:r>
      <w:r>
        <w:rPr>
          <w:rFonts w:hint="eastAsia" w:ascii="Times New Roman" w:hAnsi="Times New Roman" w:eastAsia="黑体" w:cs="黑体"/>
          <w:b w:val="0"/>
          <w:bCs w:val="0"/>
          <w:color w:val="auto"/>
          <w:spacing w:val="0"/>
          <w:kern w:val="0"/>
          <w:sz w:val="32"/>
          <w:szCs w:val="32"/>
          <w:highlight w:val="none"/>
          <w:lang w:val="en-US" w:eastAsia="zh-CN"/>
        </w:rPr>
        <w:t>和动力学</w:t>
      </w:r>
      <w:r>
        <w:rPr>
          <w:rFonts w:hint="default" w:ascii="Times New Roman" w:hAnsi="Times New Roman" w:eastAsia="黑体" w:cs="黑体"/>
          <w:b w:val="0"/>
          <w:bCs w:val="0"/>
          <w:color w:val="auto"/>
          <w:spacing w:val="0"/>
          <w:kern w:val="0"/>
          <w:sz w:val="32"/>
          <w:szCs w:val="32"/>
          <w:highlight w:val="none"/>
          <w:lang w:eastAsia="zh-CN"/>
        </w:rPr>
        <w:t>分析</w:t>
      </w:r>
    </w:p>
    <w:p w14:paraId="1059C115">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列表对比中试试验、工业化试验、工业化生产的单条线产能、单台设备（容积、操作条件、换热面积、</w:t>
      </w:r>
      <w:r>
        <w:rPr>
          <w:rFonts w:hint="eastAsia" w:ascii="Times New Roman" w:hAnsi="Times New Roman" w:eastAsia="仿宋_GB2312" w:cs="Times New Roman"/>
          <w:b w:val="0"/>
          <w:bCs w:val="0"/>
          <w:color w:val="auto"/>
          <w:spacing w:val="0"/>
          <w:kern w:val="0"/>
          <w:sz w:val="32"/>
          <w:szCs w:val="32"/>
          <w:highlight w:val="none"/>
          <w:lang w:val="en-US" w:eastAsia="zh-CN"/>
        </w:rPr>
        <w:t>停留时间、</w:t>
      </w:r>
      <w:r>
        <w:rPr>
          <w:rFonts w:hint="default" w:ascii="Times New Roman" w:hAnsi="Times New Roman" w:eastAsia="仿宋_GB2312" w:cs="Times New Roman"/>
          <w:b w:val="0"/>
          <w:bCs w:val="0"/>
          <w:color w:val="auto"/>
          <w:spacing w:val="0"/>
          <w:kern w:val="0"/>
          <w:sz w:val="32"/>
          <w:szCs w:val="32"/>
          <w:highlight w:val="none"/>
          <w:lang w:val="en-US" w:eastAsia="zh-CN"/>
        </w:rPr>
        <w:t>搅拌</w:t>
      </w:r>
      <w:r>
        <w:rPr>
          <w:rFonts w:hint="eastAsia" w:ascii="Times New Roman" w:hAnsi="Times New Roman" w:eastAsia="仿宋_GB2312" w:cs="Times New Roman"/>
          <w:b w:val="0"/>
          <w:bCs w:val="0"/>
          <w:color w:val="auto"/>
          <w:spacing w:val="0"/>
          <w:kern w:val="0"/>
          <w:sz w:val="32"/>
          <w:szCs w:val="32"/>
          <w:highlight w:val="none"/>
          <w:lang w:val="en-US" w:eastAsia="zh-CN"/>
        </w:rPr>
        <w:t>型式</w:t>
      </w:r>
      <w:r>
        <w:rPr>
          <w:rFonts w:hint="default" w:ascii="Times New Roman" w:hAnsi="Times New Roman" w:eastAsia="仿宋_GB2312" w:cs="Times New Roman"/>
          <w:b w:val="0"/>
          <w:bCs w:val="0"/>
          <w:color w:val="auto"/>
          <w:spacing w:val="0"/>
          <w:kern w:val="0"/>
          <w:sz w:val="32"/>
          <w:szCs w:val="32"/>
          <w:highlight w:val="none"/>
          <w:lang w:val="en-US" w:eastAsia="zh-CN"/>
        </w:rPr>
        <w:t>等</w:t>
      </w:r>
      <w:r>
        <w:rPr>
          <w:rFonts w:hint="eastAsia" w:ascii="Times New Roman" w:hAnsi="Times New Roman" w:eastAsia="仿宋_GB2312" w:cs="Times New Roman"/>
          <w:b w:val="0"/>
          <w:bCs w:val="0"/>
          <w:color w:val="auto"/>
          <w:spacing w:val="0"/>
          <w:kern w:val="0"/>
          <w:sz w:val="32"/>
          <w:szCs w:val="32"/>
          <w:highlight w:val="none"/>
          <w:lang w:val="en-US"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放大情况。</w:t>
      </w:r>
    </w:p>
    <w:p w14:paraId="3D4CE994">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eastAsia="zh-CN"/>
        </w:rPr>
      </w:pPr>
      <w:r>
        <w:rPr>
          <w:rFonts w:hint="default" w:ascii="Times New Roman" w:hAnsi="Times New Roman" w:eastAsia="仿宋_GB2312" w:cs="Times New Roman"/>
          <w:b w:val="0"/>
          <w:bCs w:val="0"/>
          <w:color w:val="auto"/>
          <w:spacing w:val="0"/>
          <w:kern w:val="0"/>
          <w:sz w:val="32"/>
          <w:szCs w:val="32"/>
          <w:highlight w:val="none"/>
        </w:rPr>
        <w:t>基于反应</w:t>
      </w:r>
      <w:r>
        <w:rPr>
          <w:rFonts w:hint="eastAsia" w:ascii="Times New Roman" w:hAnsi="Times New Roman" w:eastAsia="仿宋_GB2312" w:cs="Times New Roman"/>
          <w:b w:val="0"/>
          <w:bCs w:val="0"/>
          <w:color w:val="auto"/>
          <w:spacing w:val="0"/>
          <w:kern w:val="0"/>
          <w:sz w:val="32"/>
          <w:szCs w:val="32"/>
          <w:highlight w:val="none"/>
          <w:lang w:val="en-US" w:eastAsia="zh-CN"/>
        </w:rPr>
        <w:t>安全</w:t>
      </w:r>
      <w:r>
        <w:rPr>
          <w:rFonts w:hint="default" w:ascii="Times New Roman" w:hAnsi="Times New Roman" w:eastAsia="仿宋_GB2312" w:cs="Times New Roman"/>
          <w:b w:val="0"/>
          <w:bCs w:val="0"/>
          <w:color w:val="auto"/>
          <w:spacing w:val="0"/>
          <w:kern w:val="0"/>
          <w:sz w:val="32"/>
          <w:szCs w:val="32"/>
          <w:highlight w:val="none"/>
        </w:rPr>
        <w:t>风险评估</w:t>
      </w:r>
      <w:r>
        <w:rPr>
          <w:rFonts w:hint="default" w:ascii="Times New Roman" w:hAnsi="Times New Roman" w:eastAsia="仿宋_GB2312" w:cs="Times New Roman"/>
          <w:b w:val="0"/>
          <w:bCs w:val="0"/>
          <w:color w:val="auto"/>
          <w:spacing w:val="0"/>
          <w:kern w:val="0"/>
          <w:sz w:val="32"/>
          <w:szCs w:val="32"/>
          <w:highlight w:val="none"/>
          <w:lang w:val="en-US" w:eastAsia="zh-CN"/>
        </w:rPr>
        <w:t>报告，计算工业化生产装置反应的热生成量，并与系统的撤热能力进行比较。</w:t>
      </w:r>
      <w:r>
        <w:rPr>
          <w:rFonts w:hint="default" w:ascii="Times New Roman" w:hAnsi="Times New Roman" w:eastAsia="仿宋_GB2312" w:cs="Times New Roman"/>
          <w:b w:val="0"/>
          <w:bCs w:val="0"/>
          <w:color w:val="auto"/>
          <w:spacing w:val="0"/>
          <w:kern w:val="0"/>
          <w:sz w:val="32"/>
          <w:szCs w:val="32"/>
          <w:highlight w:val="none"/>
        </w:rPr>
        <w:t>从物料相态</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搅拌型式</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设备结构型式</w:t>
      </w:r>
      <w:r>
        <w:rPr>
          <w:rFonts w:hint="default" w:ascii="Times New Roman" w:hAnsi="Times New Roman" w:eastAsia="仿宋_GB2312" w:cs="Times New Roman"/>
          <w:b w:val="0"/>
          <w:bCs w:val="0"/>
          <w:color w:val="auto"/>
          <w:spacing w:val="0"/>
          <w:kern w:val="0"/>
          <w:sz w:val="32"/>
          <w:szCs w:val="32"/>
          <w:highlight w:val="none"/>
        </w:rPr>
        <w:t>等</w:t>
      </w:r>
      <w:r>
        <w:rPr>
          <w:rFonts w:hint="default" w:ascii="Times New Roman" w:hAnsi="Times New Roman" w:eastAsia="仿宋_GB2312" w:cs="Times New Roman"/>
          <w:b w:val="0"/>
          <w:bCs w:val="0"/>
          <w:color w:val="auto"/>
          <w:spacing w:val="0"/>
          <w:kern w:val="0"/>
          <w:sz w:val="32"/>
          <w:szCs w:val="32"/>
          <w:highlight w:val="none"/>
          <w:lang w:val="en-US" w:eastAsia="zh-CN"/>
        </w:rPr>
        <w:t>方面</w:t>
      </w:r>
      <w:r>
        <w:rPr>
          <w:rFonts w:hint="default" w:ascii="Times New Roman" w:hAnsi="Times New Roman" w:eastAsia="仿宋_GB2312" w:cs="Times New Roman"/>
          <w:b w:val="0"/>
          <w:bCs w:val="0"/>
          <w:color w:val="auto"/>
          <w:spacing w:val="0"/>
          <w:kern w:val="0"/>
          <w:sz w:val="32"/>
          <w:szCs w:val="32"/>
          <w:highlight w:val="none"/>
        </w:rPr>
        <w:t>，</w:t>
      </w:r>
      <w:r>
        <w:rPr>
          <w:rFonts w:hint="default" w:ascii="Times New Roman" w:hAnsi="Times New Roman" w:eastAsia="仿宋_GB2312" w:cs="Times New Roman"/>
          <w:b w:val="0"/>
          <w:bCs w:val="0"/>
          <w:color w:val="auto"/>
          <w:spacing w:val="0"/>
          <w:kern w:val="0"/>
          <w:sz w:val="32"/>
          <w:szCs w:val="32"/>
          <w:highlight w:val="none"/>
          <w:lang w:val="en-US" w:eastAsia="zh-CN"/>
        </w:rPr>
        <w:t>分析</w:t>
      </w:r>
      <w:r>
        <w:rPr>
          <w:rFonts w:hint="default" w:ascii="Times New Roman" w:hAnsi="Times New Roman" w:eastAsia="仿宋_GB2312" w:cs="Times New Roman"/>
          <w:b w:val="0"/>
          <w:bCs w:val="0"/>
          <w:color w:val="auto"/>
          <w:spacing w:val="0"/>
          <w:kern w:val="0"/>
          <w:sz w:val="32"/>
          <w:szCs w:val="32"/>
          <w:highlight w:val="none"/>
        </w:rPr>
        <w:t>反应器内是否存在死区、挂壁</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短路等</w:t>
      </w:r>
      <w:r>
        <w:rPr>
          <w:rFonts w:hint="default" w:ascii="Times New Roman" w:hAnsi="Times New Roman" w:eastAsia="仿宋_GB2312" w:cs="Times New Roman"/>
          <w:b w:val="0"/>
          <w:bCs w:val="0"/>
          <w:color w:val="auto"/>
          <w:spacing w:val="0"/>
          <w:kern w:val="0"/>
          <w:sz w:val="32"/>
          <w:szCs w:val="32"/>
          <w:highlight w:val="none"/>
        </w:rPr>
        <w:t>现象</w:t>
      </w:r>
      <w:r>
        <w:rPr>
          <w:rFonts w:hint="default" w:ascii="Times New Roman" w:hAnsi="Times New Roman" w:eastAsia="仿宋_GB2312" w:cs="Times New Roman"/>
          <w:b w:val="0"/>
          <w:bCs w:val="0"/>
          <w:color w:val="auto"/>
          <w:spacing w:val="0"/>
          <w:kern w:val="0"/>
          <w:sz w:val="32"/>
          <w:szCs w:val="32"/>
          <w:highlight w:val="none"/>
          <w:lang w:eastAsia="zh-CN"/>
        </w:rPr>
        <w:t>。</w:t>
      </w:r>
    </w:p>
    <w:p w14:paraId="637D8A0F">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eastAsia="zh-CN"/>
        </w:rPr>
      </w:pPr>
      <w:r>
        <w:rPr>
          <w:rFonts w:hint="default" w:ascii="Times New Roman" w:hAnsi="Times New Roman" w:eastAsia="仿宋_GB2312" w:cs="Times New Roman"/>
          <w:b w:val="0"/>
          <w:bCs w:val="0"/>
          <w:color w:val="auto"/>
          <w:spacing w:val="0"/>
          <w:kern w:val="0"/>
          <w:sz w:val="32"/>
          <w:szCs w:val="32"/>
          <w:highlight w:val="none"/>
          <w:lang w:eastAsia="zh-CN"/>
        </w:rPr>
        <w:t>明确化学反应速率及其主要影响因素。</w:t>
      </w:r>
    </w:p>
    <w:p w14:paraId="38239E20">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8</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工艺安全对策措施及可靠性分析</w:t>
      </w:r>
    </w:p>
    <w:p w14:paraId="5FBEE37F">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rPr>
        <w:t>重点结合反应机理、反应安全风险评估、</w:t>
      </w:r>
      <w:r>
        <w:rPr>
          <w:rFonts w:hint="eastAsia" w:ascii="Times New Roman" w:hAnsi="Times New Roman" w:eastAsia="仿宋_GB2312" w:cs="Times New Roman"/>
          <w:b w:val="0"/>
          <w:bCs w:val="0"/>
          <w:color w:val="auto"/>
          <w:spacing w:val="0"/>
          <w:kern w:val="0"/>
          <w:sz w:val="32"/>
          <w:szCs w:val="32"/>
          <w:highlight w:val="none"/>
          <w:lang w:val="en-US" w:eastAsia="zh-CN"/>
        </w:rPr>
        <w:t>HAZOP</w:t>
      </w:r>
      <w:r>
        <w:rPr>
          <w:rFonts w:hint="default" w:ascii="Times New Roman" w:hAnsi="Times New Roman" w:eastAsia="仿宋_GB2312" w:cs="Times New Roman"/>
          <w:b w:val="0"/>
          <w:bCs w:val="0"/>
          <w:color w:val="auto"/>
          <w:spacing w:val="0"/>
          <w:kern w:val="0"/>
          <w:sz w:val="32"/>
          <w:szCs w:val="32"/>
          <w:highlight w:val="none"/>
          <w:lang w:val="en-US" w:eastAsia="zh-CN"/>
        </w:rPr>
        <w:t>分析报告、</w:t>
      </w:r>
      <w:r>
        <w:rPr>
          <w:rFonts w:hint="default" w:ascii="Times New Roman" w:hAnsi="Times New Roman" w:eastAsia="仿宋_GB2312" w:cs="Times New Roman"/>
          <w:b w:val="0"/>
          <w:bCs w:val="0"/>
          <w:color w:val="auto"/>
          <w:spacing w:val="0"/>
          <w:kern w:val="0"/>
          <w:sz w:val="32"/>
          <w:szCs w:val="32"/>
          <w:highlight w:val="none"/>
        </w:rPr>
        <w:t>危险有害因素分析结果，</w:t>
      </w:r>
      <w:r>
        <w:rPr>
          <w:rFonts w:hint="default" w:ascii="Times New Roman" w:hAnsi="Times New Roman" w:eastAsia="仿宋_GB2312" w:cs="Times New Roman"/>
          <w:b w:val="0"/>
          <w:bCs w:val="0"/>
          <w:color w:val="auto"/>
          <w:spacing w:val="0"/>
          <w:kern w:val="0"/>
          <w:sz w:val="32"/>
          <w:szCs w:val="32"/>
          <w:highlight w:val="none"/>
          <w:lang w:val="en-US" w:eastAsia="zh-CN"/>
        </w:rPr>
        <w:t>识别</w:t>
      </w:r>
      <w:r>
        <w:rPr>
          <w:rFonts w:hint="default" w:ascii="Times New Roman" w:hAnsi="Times New Roman" w:eastAsia="仿宋_GB2312" w:cs="Times New Roman"/>
          <w:b w:val="0"/>
          <w:bCs w:val="0"/>
          <w:color w:val="auto"/>
          <w:spacing w:val="0"/>
          <w:kern w:val="0"/>
          <w:sz w:val="32"/>
          <w:szCs w:val="32"/>
          <w:highlight w:val="none"/>
        </w:rPr>
        <w:t>工艺过程中的关键点</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eastAsia" w:ascii="Times New Roman" w:hAnsi="Times New Roman" w:eastAsia="仿宋_GB2312" w:cs="Times New Roman"/>
          <w:b w:val="0"/>
          <w:bCs w:val="0"/>
          <w:color w:val="auto"/>
          <w:spacing w:val="0"/>
          <w:kern w:val="0"/>
          <w:sz w:val="32"/>
          <w:szCs w:val="32"/>
          <w:highlight w:val="none"/>
          <w:lang w:val="en-US" w:eastAsia="zh-CN"/>
        </w:rPr>
        <w:t>含三废处理过程</w:t>
      </w:r>
      <w:r>
        <w:rPr>
          <w:rFonts w:hint="eastAsia"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rPr>
        <w:t>，明确</w:t>
      </w:r>
      <w:r>
        <w:rPr>
          <w:rFonts w:hint="default" w:ascii="Times New Roman" w:hAnsi="Times New Roman" w:eastAsia="仿宋_GB2312" w:cs="Times New Roman"/>
          <w:b w:val="0"/>
          <w:bCs w:val="0"/>
          <w:color w:val="auto"/>
          <w:spacing w:val="0"/>
          <w:kern w:val="0"/>
          <w:sz w:val="32"/>
          <w:szCs w:val="32"/>
          <w:highlight w:val="none"/>
          <w:lang w:val="en-US" w:eastAsia="zh-CN"/>
        </w:rPr>
        <w:t>采用的</w:t>
      </w:r>
      <w:r>
        <w:rPr>
          <w:rFonts w:hint="default" w:ascii="Times New Roman" w:hAnsi="Times New Roman" w:eastAsia="仿宋_GB2312" w:cs="Times New Roman"/>
          <w:b w:val="0"/>
          <w:bCs w:val="0"/>
          <w:color w:val="auto"/>
          <w:spacing w:val="0"/>
          <w:kern w:val="0"/>
          <w:sz w:val="32"/>
          <w:szCs w:val="32"/>
          <w:highlight w:val="none"/>
        </w:rPr>
        <w:t>对策措施</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说明工艺安全的可靠性。</w:t>
      </w:r>
    </w:p>
    <w:p w14:paraId="2E92AEAA">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eastAsia" w:ascii="Times New Roman" w:hAnsi="Times New Roman" w:eastAsia="黑体" w:cs="黑体"/>
          <w:b w:val="0"/>
          <w:bCs w:val="0"/>
          <w:color w:val="auto"/>
          <w:spacing w:val="0"/>
          <w:kern w:val="0"/>
          <w:sz w:val="32"/>
          <w:szCs w:val="32"/>
          <w:highlight w:val="none"/>
          <w:lang w:val="en-US" w:eastAsia="zh-CN"/>
        </w:rPr>
        <w:t>9</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主要设备安全对策措施及可靠性分析</w:t>
      </w:r>
    </w:p>
    <w:p w14:paraId="607FA771">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default" w:ascii="Times New Roman" w:hAnsi="Times New Roman" w:eastAsia="仿宋_GB2312" w:cs="Times New Roman"/>
          <w:b w:val="0"/>
          <w:bCs w:val="0"/>
          <w:color w:val="auto"/>
          <w:spacing w:val="0"/>
          <w:kern w:val="0"/>
          <w:sz w:val="32"/>
          <w:szCs w:val="32"/>
          <w:highlight w:val="none"/>
        </w:rPr>
        <w:t>明确</w:t>
      </w:r>
      <w:r>
        <w:rPr>
          <w:rFonts w:hint="default" w:ascii="Times New Roman" w:hAnsi="Times New Roman" w:eastAsia="仿宋_GB2312" w:cs="Times New Roman"/>
          <w:b w:val="0"/>
          <w:bCs w:val="0"/>
          <w:color w:val="auto"/>
          <w:spacing w:val="0"/>
          <w:kern w:val="0"/>
          <w:sz w:val="32"/>
          <w:szCs w:val="32"/>
          <w:highlight w:val="none"/>
          <w:lang w:val="en-US" w:eastAsia="zh-CN"/>
        </w:rPr>
        <w:t>主要</w:t>
      </w:r>
      <w:r>
        <w:rPr>
          <w:rFonts w:hint="default" w:ascii="Times New Roman" w:hAnsi="Times New Roman" w:eastAsia="仿宋_GB2312" w:cs="Times New Roman"/>
          <w:b w:val="0"/>
          <w:bCs w:val="0"/>
          <w:color w:val="auto"/>
          <w:spacing w:val="0"/>
          <w:kern w:val="0"/>
          <w:sz w:val="32"/>
          <w:szCs w:val="32"/>
          <w:highlight w:val="none"/>
        </w:rPr>
        <w:t>设备选择的原则</w:t>
      </w:r>
      <w:r>
        <w:rPr>
          <w:rFonts w:hint="default" w:ascii="Times New Roman" w:hAnsi="Times New Roman" w:eastAsia="仿宋_GB2312" w:cs="Times New Roman"/>
          <w:b w:val="0"/>
          <w:bCs w:val="0"/>
          <w:color w:val="auto"/>
          <w:spacing w:val="0"/>
          <w:kern w:val="0"/>
          <w:sz w:val="32"/>
          <w:szCs w:val="32"/>
          <w:highlight w:val="none"/>
          <w:lang w:eastAsia="zh-CN"/>
        </w:rPr>
        <w:t>和</w:t>
      </w:r>
      <w:r>
        <w:rPr>
          <w:rFonts w:hint="default" w:ascii="Times New Roman" w:hAnsi="Times New Roman" w:eastAsia="仿宋_GB2312" w:cs="Times New Roman"/>
          <w:b w:val="0"/>
          <w:bCs w:val="0"/>
          <w:color w:val="auto"/>
          <w:spacing w:val="0"/>
          <w:kern w:val="0"/>
          <w:sz w:val="32"/>
          <w:szCs w:val="32"/>
          <w:highlight w:val="none"/>
        </w:rPr>
        <w:t>依据。</w:t>
      </w:r>
    </w:p>
    <w:p w14:paraId="5DCC3CE5">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列举设备一览表，包括但不限于名称、介质、材质、规格、</w:t>
      </w:r>
      <w:r>
        <w:rPr>
          <w:rFonts w:hint="default" w:ascii="Times New Roman" w:hAnsi="Times New Roman" w:eastAsia="仿宋_GB2312" w:cs="Times New Roman"/>
          <w:b w:val="0"/>
          <w:bCs w:val="0"/>
          <w:color w:val="auto"/>
          <w:spacing w:val="0"/>
          <w:kern w:val="0"/>
          <w:sz w:val="32"/>
          <w:szCs w:val="32"/>
          <w:highlight w:val="none"/>
        </w:rPr>
        <w:t>设计</w:t>
      </w:r>
      <w:r>
        <w:rPr>
          <w:rFonts w:hint="default" w:ascii="Times New Roman" w:hAnsi="Times New Roman" w:eastAsia="仿宋_GB2312" w:cs="Times New Roman"/>
          <w:b w:val="0"/>
          <w:bCs w:val="0"/>
          <w:color w:val="auto"/>
          <w:spacing w:val="0"/>
          <w:kern w:val="0"/>
          <w:sz w:val="32"/>
          <w:szCs w:val="32"/>
          <w:highlight w:val="none"/>
          <w:lang w:val="en-US" w:eastAsia="zh-CN"/>
        </w:rPr>
        <w:t>/操作</w:t>
      </w:r>
      <w:r>
        <w:rPr>
          <w:rFonts w:hint="default" w:ascii="Times New Roman" w:hAnsi="Times New Roman" w:eastAsia="仿宋_GB2312" w:cs="Times New Roman"/>
          <w:b w:val="0"/>
          <w:bCs w:val="0"/>
          <w:color w:val="auto"/>
          <w:spacing w:val="0"/>
          <w:kern w:val="0"/>
          <w:sz w:val="32"/>
          <w:szCs w:val="32"/>
          <w:highlight w:val="none"/>
        </w:rPr>
        <w:t>温度、设计</w:t>
      </w:r>
      <w:r>
        <w:rPr>
          <w:rFonts w:hint="default" w:ascii="Times New Roman" w:hAnsi="Times New Roman" w:eastAsia="仿宋_GB2312" w:cs="Times New Roman"/>
          <w:b w:val="0"/>
          <w:bCs w:val="0"/>
          <w:color w:val="auto"/>
          <w:spacing w:val="0"/>
          <w:kern w:val="0"/>
          <w:sz w:val="32"/>
          <w:szCs w:val="32"/>
          <w:highlight w:val="none"/>
          <w:lang w:val="en-US" w:eastAsia="zh-CN"/>
        </w:rPr>
        <w:t>/操作</w:t>
      </w:r>
      <w:r>
        <w:rPr>
          <w:rFonts w:hint="default" w:ascii="Times New Roman" w:hAnsi="Times New Roman" w:eastAsia="仿宋_GB2312" w:cs="Times New Roman"/>
          <w:b w:val="0"/>
          <w:bCs w:val="0"/>
          <w:color w:val="auto"/>
          <w:spacing w:val="0"/>
          <w:kern w:val="0"/>
          <w:sz w:val="32"/>
          <w:szCs w:val="32"/>
          <w:highlight w:val="none"/>
        </w:rPr>
        <w:t>压力、</w:t>
      </w:r>
      <w:r>
        <w:rPr>
          <w:rFonts w:hint="default" w:ascii="Times New Roman" w:hAnsi="Times New Roman" w:eastAsia="仿宋_GB2312" w:cs="Times New Roman"/>
          <w:b w:val="0"/>
          <w:bCs w:val="0"/>
          <w:color w:val="auto"/>
          <w:spacing w:val="0"/>
          <w:kern w:val="0"/>
          <w:sz w:val="32"/>
          <w:szCs w:val="32"/>
          <w:highlight w:val="none"/>
          <w:lang w:val="en-US" w:eastAsia="zh-CN"/>
        </w:rPr>
        <w:t>搅拌型式、搅拌器功率、数量。</w:t>
      </w:r>
    </w:p>
    <w:p w14:paraId="316E846E">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重点分析关键设备的</w:t>
      </w:r>
      <w:r>
        <w:rPr>
          <w:rFonts w:hint="default" w:ascii="Times New Roman" w:hAnsi="Times New Roman" w:eastAsia="仿宋_GB2312" w:cs="Times New Roman"/>
          <w:b w:val="0"/>
          <w:bCs w:val="0"/>
          <w:color w:val="auto"/>
          <w:spacing w:val="0"/>
          <w:kern w:val="0"/>
          <w:sz w:val="32"/>
          <w:szCs w:val="32"/>
          <w:highlight w:val="none"/>
        </w:rPr>
        <w:t>结构、</w:t>
      </w:r>
      <w:r>
        <w:rPr>
          <w:rFonts w:hint="default" w:ascii="Times New Roman" w:hAnsi="Times New Roman" w:eastAsia="仿宋_GB2312" w:cs="Times New Roman"/>
          <w:b w:val="0"/>
          <w:bCs w:val="0"/>
          <w:color w:val="auto"/>
          <w:spacing w:val="0"/>
          <w:kern w:val="0"/>
          <w:sz w:val="32"/>
          <w:szCs w:val="32"/>
          <w:highlight w:val="none"/>
          <w:lang w:val="en-US" w:eastAsia="zh-CN"/>
        </w:rPr>
        <w:t>材质、强度、</w:t>
      </w:r>
      <w:r>
        <w:rPr>
          <w:rFonts w:hint="eastAsia" w:ascii="Times New Roman" w:hAnsi="Times New Roman" w:eastAsia="仿宋_GB2312" w:cs="Times New Roman"/>
          <w:b w:val="0"/>
          <w:bCs w:val="0"/>
          <w:color w:val="auto"/>
          <w:spacing w:val="0"/>
          <w:kern w:val="0"/>
          <w:sz w:val="32"/>
          <w:szCs w:val="32"/>
          <w:highlight w:val="none"/>
          <w:lang w:val="en-US" w:eastAsia="zh-CN"/>
        </w:rPr>
        <w:t>安全</w:t>
      </w:r>
      <w:r>
        <w:rPr>
          <w:rFonts w:hint="default" w:ascii="Times New Roman" w:hAnsi="Times New Roman" w:eastAsia="仿宋_GB2312" w:cs="Times New Roman"/>
          <w:b w:val="0"/>
          <w:bCs w:val="0"/>
          <w:color w:val="auto"/>
          <w:spacing w:val="0"/>
          <w:kern w:val="0"/>
          <w:sz w:val="32"/>
          <w:szCs w:val="32"/>
          <w:highlight w:val="none"/>
          <w:lang w:val="en-US" w:eastAsia="zh-CN"/>
        </w:rPr>
        <w:t>泄压、搅拌型式、搅拌器功率、承温承压能力，说明设备安全的可靠性。</w:t>
      </w:r>
    </w:p>
    <w:p w14:paraId="1EB89E9E">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default" w:ascii="Times New Roman" w:hAnsi="Times New Roman" w:eastAsia="黑体" w:cs="黑体"/>
          <w:b w:val="0"/>
          <w:bCs w:val="0"/>
          <w:color w:val="auto"/>
          <w:spacing w:val="0"/>
          <w:kern w:val="0"/>
          <w:sz w:val="32"/>
          <w:szCs w:val="32"/>
          <w:highlight w:val="none"/>
          <w:lang w:val="en-US" w:eastAsia="zh-CN"/>
        </w:rPr>
        <w:t>1</w:t>
      </w:r>
      <w:r>
        <w:rPr>
          <w:rFonts w:hint="eastAsia" w:ascii="Times New Roman" w:hAnsi="Times New Roman" w:eastAsia="黑体" w:cs="黑体"/>
          <w:b w:val="0"/>
          <w:bCs w:val="0"/>
          <w:color w:val="auto"/>
          <w:spacing w:val="0"/>
          <w:kern w:val="0"/>
          <w:sz w:val="32"/>
          <w:szCs w:val="32"/>
          <w:highlight w:val="none"/>
          <w:lang w:val="en-US" w:eastAsia="zh-CN"/>
        </w:rPr>
        <w:t>0</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自控联锁方案安全对策措施及可靠性分析</w:t>
      </w:r>
    </w:p>
    <w:p w14:paraId="34A30443">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default" w:ascii="Times New Roman" w:hAnsi="Times New Roman" w:eastAsia="仿宋_GB2312" w:cs="Times New Roman"/>
          <w:b w:val="0"/>
          <w:bCs w:val="0"/>
          <w:color w:val="auto"/>
          <w:spacing w:val="0"/>
          <w:kern w:val="0"/>
          <w:sz w:val="32"/>
          <w:szCs w:val="32"/>
          <w:highlight w:val="none"/>
        </w:rPr>
        <w:t>明确关键仪表等的选型</w:t>
      </w:r>
      <w:r>
        <w:rPr>
          <w:rFonts w:hint="default" w:ascii="Times New Roman" w:hAnsi="Times New Roman" w:eastAsia="仿宋_GB2312" w:cs="Times New Roman"/>
          <w:b w:val="0"/>
          <w:bCs w:val="0"/>
          <w:color w:val="auto"/>
          <w:spacing w:val="0"/>
          <w:kern w:val="0"/>
          <w:sz w:val="32"/>
          <w:szCs w:val="32"/>
          <w:highlight w:val="none"/>
          <w:lang w:eastAsia="zh-CN"/>
        </w:rPr>
        <w:t>，</w:t>
      </w:r>
      <w:bookmarkStart w:id="2" w:name="OLE_LINK15"/>
      <w:r>
        <w:rPr>
          <w:rFonts w:hint="default" w:ascii="Times New Roman" w:hAnsi="Times New Roman" w:eastAsia="仿宋_GB2312" w:cs="Times New Roman"/>
          <w:b w:val="0"/>
          <w:bCs w:val="0"/>
          <w:color w:val="auto"/>
          <w:spacing w:val="0"/>
          <w:kern w:val="0"/>
          <w:sz w:val="32"/>
          <w:szCs w:val="32"/>
          <w:highlight w:val="none"/>
          <w:lang w:val="en-US" w:eastAsia="zh-CN"/>
        </w:rPr>
        <w:t>详细描述采用的自控联锁方案</w:t>
      </w:r>
      <w:bookmarkEnd w:id="2"/>
      <w:r>
        <w:rPr>
          <w:rFonts w:hint="default" w:ascii="Times New Roman" w:hAnsi="Times New Roman" w:eastAsia="仿宋_GB2312" w:cs="Times New Roman"/>
          <w:b w:val="0"/>
          <w:bCs w:val="0"/>
          <w:color w:val="auto"/>
          <w:spacing w:val="0"/>
          <w:kern w:val="0"/>
          <w:sz w:val="32"/>
          <w:szCs w:val="32"/>
          <w:highlight w:val="none"/>
          <w:lang w:val="en-US" w:eastAsia="zh-CN"/>
        </w:rPr>
        <w:t>及其可靠性</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针对重点监管的危险化工工艺应按照有关文件要求分析自控联锁方案的可靠性</w:t>
      </w:r>
      <w:r>
        <w:rPr>
          <w:rFonts w:hint="default" w:ascii="Times New Roman" w:hAnsi="Times New Roman" w:eastAsia="仿宋_GB2312" w:cs="Times New Roman"/>
          <w:b w:val="0"/>
          <w:bCs w:val="0"/>
          <w:color w:val="auto"/>
          <w:spacing w:val="0"/>
          <w:kern w:val="0"/>
          <w:sz w:val="32"/>
          <w:szCs w:val="32"/>
          <w:highlight w:val="none"/>
        </w:rPr>
        <w:t>。</w:t>
      </w:r>
    </w:p>
    <w:p w14:paraId="5C0655FF">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val="en-US" w:eastAsia="zh-CN"/>
        </w:rPr>
      </w:pPr>
      <w:r>
        <w:rPr>
          <w:rFonts w:hint="default" w:ascii="Times New Roman" w:hAnsi="Times New Roman" w:eastAsia="黑体" w:cs="黑体"/>
          <w:b w:val="0"/>
          <w:bCs w:val="0"/>
          <w:color w:val="auto"/>
          <w:spacing w:val="0"/>
          <w:kern w:val="0"/>
          <w:sz w:val="32"/>
          <w:szCs w:val="32"/>
          <w:highlight w:val="none"/>
          <w:lang w:val="en-US" w:eastAsia="zh-CN"/>
        </w:rPr>
        <w:t>1</w:t>
      </w:r>
      <w:r>
        <w:rPr>
          <w:rFonts w:hint="eastAsia" w:ascii="Times New Roman" w:hAnsi="Times New Roman" w:eastAsia="黑体" w:cs="黑体"/>
          <w:b w:val="0"/>
          <w:bCs w:val="0"/>
          <w:color w:val="auto"/>
          <w:spacing w:val="0"/>
          <w:kern w:val="0"/>
          <w:sz w:val="32"/>
          <w:szCs w:val="32"/>
          <w:highlight w:val="none"/>
          <w:lang w:val="en-US" w:eastAsia="zh-CN"/>
        </w:rPr>
        <w:t>1</w:t>
      </w:r>
      <w:r>
        <w:rPr>
          <w:rFonts w:hint="default" w:ascii="Times New Roman" w:hAnsi="Times New Roman" w:eastAsia="黑体" w:cs="黑体"/>
          <w:b w:val="0"/>
          <w:bCs w:val="0"/>
          <w:color w:val="auto"/>
          <w:spacing w:val="0"/>
          <w:kern w:val="0"/>
          <w:sz w:val="32"/>
          <w:szCs w:val="32"/>
          <w:highlight w:val="none"/>
          <w:lang w:val="en-US" w:eastAsia="zh-CN"/>
        </w:rPr>
        <w:t>.</w:t>
      </w:r>
      <w:r>
        <w:rPr>
          <w:rFonts w:hint="eastAsia" w:ascii="Times New Roman" w:hAnsi="Times New Roman" w:eastAsia="黑体" w:cs="黑体"/>
          <w:b w:val="0"/>
          <w:bCs w:val="0"/>
          <w:color w:val="auto"/>
          <w:spacing w:val="0"/>
          <w:kern w:val="0"/>
          <w:sz w:val="32"/>
          <w:szCs w:val="32"/>
          <w:highlight w:val="none"/>
          <w:lang w:val="en-US" w:eastAsia="zh-CN"/>
        </w:rPr>
        <w:t>事故案例反映出的工艺、设计缺陷及改进分析</w:t>
      </w:r>
    </w:p>
    <w:p w14:paraId="6D060DDA">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color w:val="auto"/>
          <w:spacing w:val="0"/>
          <w:kern w:val="0"/>
          <w:sz w:val="32"/>
          <w:szCs w:val="32"/>
          <w:highlight w:val="none"/>
          <w:lang w:val="en-US" w:eastAsia="zh-CN"/>
        </w:rPr>
        <w:t>对</w:t>
      </w:r>
      <w:r>
        <w:rPr>
          <w:rFonts w:hint="default" w:ascii="Times New Roman" w:hAnsi="Times New Roman" w:eastAsia="仿宋_GB2312" w:cs="Times New Roman"/>
          <w:color w:val="auto"/>
          <w:spacing w:val="0"/>
          <w:kern w:val="0"/>
          <w:sz w:val="32"/>
          <w:szCs w:val="32"/>
          <w:highlight w:val="none"/>
          <w:lang w:val="zh-CN"/>
        </w:rPr>
        <w:t>国内外同类企业或相近</w:t>
      </w:r>
      <w:r>
        <w:rPr>
          <w:rFonts w:hint="eastAsia" w:ascii="Times New Roman" w:hAnsi="Times New Roman" w:eastAsia="仿宋_GB2312" w:cs="Times New Roman"/>
          <w:color w:val="auto"/>
          <w:spacing w:val="0"/>
          <w:kern w:val="0"/>
          <w:sz w:val="32"/>
          <w:szCs w:val="32"/>
          <w:highlight w:val="none"/>
          <w:lang w:val="en-US" w:eastAsia="zh-CN"/>
        </w:rPr>
        <w:t>工艺</w:t>
      </w:r>
      <w:r>
        <w:rPr>
          <w:rFonts w:hint="default" w:ascii="Times New Roman" w:hAnsi="Times New Roman" w:eastAsia="仿宋_GB2312" w:cs="Times New Roman"/>
          <w:color w:val="auto"/>
          <w:spacing w:val="0"/>
          <w:kern w:val="0"/>
          <w:sz w:val="32"/>
          <w:szCs w:val="32"/>
          <w:highlight w:val="none"/>
          <w:lang w:val="zh-CN"/>
        </w:rPr>
        <w:t>企业历史上出现的事故案例进行分析，在此基础上</w:t>
      </w:r>
      <w:r>
        <w:rPr>
          <w:rFonts w:hint="default" w:ascii="Times New Roman" w:hAnsi="Times New Roman" w:eastAsia="仿宋_GB2312" w:cs="Times New Roman"/>
          <w:color w:val="auto"/>
          <w:spacing w:val="0"/>
          <w:kern w:val="0"/>
          <w:sz w:val="32"/>
          <w:szCs w:val="32"/>
          <w:highlight w:val="none"/>
          <w:lang w:val="en-US" w:eastAsia="zh-CN"/>
        </w:rPr>
        <w:t>总结</w:t>
      </w:r>
      <w:r>
        <w:rPr>
          <w:rFonts w:hint="default" w:ascii="Times New Roman" w:hAnsi="Times New Roman" w:eastAsia="仿宋_GB2312" w:cs="Times New Roman"/>
          <w:color w:val="auto"/>
          <w:spacing w:val="0"/>
          <w:kern w:val="0"/>
          <w:sz w:val="32"/>
          <w:szCs w:val="32"/>
          <w:highlight w:val="none"/>
          <w:lang w:val="zh-CN"/>
        </w:rPr>
        <w:t>经验教训，</w:t>
      </w:r>
      <w:r>
        <w:rPr>
          <w:rFonts w:hint="eastAsia" w:ascii="Times New Roman" w:hAnsi="Times New Roman" w:eastAsia="仿宋_GB2312" w:cs="Times New Roman"/>
          <w:color w:val="auto"/>
          <w:spacing w:val="0"/>
          <w:kern w:val="0"/>
          <w:sz w:val="32"/>
          <w:szCs w:val="32"/>
          <w:highlight w:val="none"/>
          <w:lang w:val="en-US" w:eastAsia="zh-CN"/>
        </w:rPr>
        <w:t>提出</w:t>
      </w:r>
      <w:r>
        <w:rPr>
          <w:rFonts w:hint="default" w:ascii="Times New Roman" w:hAnsi="Times New Roman" w:eastAsia="仿宋_GB2312" w:cs="Times New Roman"/>
          <w:color w:val="auto"/>
          <w:spacing w:val="0"/>
          <w:kern w:val="0"/>
          <w:sz w:val="32"/>
          <w:szCs w:val="32"/>
          <w:highlight w:val="none"/>
          <w:lang w:val="zh-CN"/>
        </w:rPr>
        <w:t>预防措施。</w:t>
      </w:r>
    </w:p>
    <w:p w14:paraId="08459EB3">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eastAsia="zh-CN"/>
        </w:rPr>
      </w:pPr>
      <w:r>
        <w:rPr>
          <w:rFonts w:hint="default" w:ascii="Times New Roman" w:hAnsi="Times New Roman" w:eastAsia="黑体" w:cs="黑体"/>
          <w:b w:val="0"/>
          <w:bCs w:val="0"/>
          <w:color w:val="auto"/>
          <w:spacing w:val="0"/>
          <w:kern w:val="0"/>
          <w:sz w:val="32"/>
          <w:szCs w:val="32"/>
          <w:highlight w:val="none"/>
          <w:lang w:val="en-US" w:eastAsia="zh-CN"/>
        </w:rPr>
        <w:t>1</w:t>
      </w:r>
      <w:r>
        <w:rPr>
          <w:rFonts w:hint="eastAsia" w:ascii="Times New Roman" w:hAnsi="Times New Roman" w:eastAsia="黑体" w:cs="黑体"/>
          <w:b w:val="0"/>
          <w:bCs w:val="0"/>
          <w:color w:val="auto"/>
          <w:spacing w:val="0"/>
          <w:kern w:val="0"/>
          <w:sz w:val="32"/>
          <w:szCs w:val="32"/>
          <w:highlight w:val="none"/>
          <w:lang w:val="en-US" w:eastAsia="zh-CN"/>
        </w:rPr>
        <w:t>2</w:t>
      </w:r>
      <w:r>
        <w:rPr>
          <w:rFonts w:hint="default" w:ascii="Times New Roman" w:hAnsi="Times New Roman" w:eastAsia="黑体" w:cs="黑体"/>
          <w:b w:val="0"/>
          <w:bCs w:val="0"/>
          <w:color w:val="auto"/>
          <w:spacing w:val="0"/>
          <w:kern w:val="0"/>
          <w:sz w:val="32"/>
          <w:szCs w:val="32"/>
          <w:highlight w:val="none"/>
          <w:lang w:val="en-US" w:eastAsia="zh-CN"/>
        </w:rPr>
        <w:t>.</w:t>
      </w:r>
      <w:r>
        <w:rPr>
          <w:rFonts w:hint="default" w:ascii="Times New Roman" w:hAnsi="Times New Roman" w:eastAsia="黑体" w:cs="黑体"/>
          <w:b w:val="0"/>
          <w:bCs w:val="0"/>
          <w:color w:val="auto"/>
          <w:spacing w:val="0"/>
          <w:kern w:val="0"/>
          <w:sz w:val="32"/>
          <w:szCs w:val="32"/>
          <w:highlight w:val="none"/>
          <w:lang w:eastAsia="zh-CN"/>
        </w:rPr>
        <w:t>采取的安全、消防、应急对策措施</w:t>
      </w:r>
    </w:p>
    <w:p w14:paraId="7E8298B6">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针对工艺特点，从</w:t>
      </w:r>
      <w:r>
        <w:rPr>
          <w:rFonts w:hint="default" w:ascii="Times New Roman" w:hAnsi="Times New Roman" w:eastAsia="仿宋_GB2312" w:cs="Times New Roman"/>
          <w:b w:val="0"/>
          <w:bCs w:val="0"/>
          <w:color w:val="auto"/>
          <w:spacing w:val="0"/>
          <w:kern w:val="0"/>
          <w:sz w:val="32"/>
          <w:szCs w:val="32"/>
          <w:highlight w:val="none"/>
        </w:rPr>
        <w:t>安全、消防、应急</w:t>
      </w:r>
      <w:r>
        <w:rPr>
          <w:rFonts w:hint="default" w:ascii="Times New Roman" w:hAnsi="Times New Roman" w:eastAsia="仿宋_GB2312" w:cs="Times New Roman"/>
          <w:b w:val="0"/>
          <w:bCs w:val="0"/>
          <w:color w:val="auto"/>
          <w:spacing w:val="0"/>
          <w:kern w:val="0"/>
          <w:sz w:val="32"/>
          <w:szCs w:val="32"/>
          <w:highlight w:val="none"/>
          <w:lang w:val="en-US" w:eastAsia="zh-CN"/>
        </w:rPr>
        <w:t>等方面提出</w:t>
      </w:r>
      <w:r>
        <w:rPr>
          <w:rFonts w:hint="default" w:ascii="Times New Roman" w:hAnsi="Times New Roman" w:eastAsia="仿宋_GB2312" w:cs="Times New Roman"/>
          <w:b w:val="0"/>
          <w:bCs w:val="0"/>
          <w:color w:val="auto"/>
          <w:spacing w:val="0"/>
          <w:kern w:val="0"/>
          <w:sz w:val="32"/>
          <w:szCs w:val="32"/>
          <w:highlight w:val="none"/>
        </w:rPr>
        <w:t>有针对性的</w:t>
      </w:r>
      <w:r>
        <w:rPr>
          <w:rFonts w:hint="default" w:ascii="Times New Roman" w:hAnsi="Times New Roman" w:eastAsia="仿宋_GB2312" w:cs="Times New Roman"/>
          <w:b w:val="0"/>
          <w:bCs w:val="0"/>
          <w:color w:val="auto"/>
          <w:spacing w:val="0"/>
          <w:kern w:val="0"/>
          <w:sz w:val="32"/>
          <w:szCs w:val="32"/>
          <w:highlight w:val="none"/>
          <w:lang w:val="en-US" w:eastAsia="zh-CN"/>
        </w:rPr>
        <w:t>对策</w:t>
      </w:r>
      <w:r>
        <w:rPr>
          <w:rFonts w:hint="default" w:ascii="Times New Roman" w:hAnsi="Times New Roman" w:eastAsia="仿宋_GB2312" w:cs="Times New Roman"/>
          <w:b w:val="0"/>
          <w:bCs w:val="0"/>
          <w:color w:val="auto"/>
          <w:spacing w:val="0"/>
          <w:kern w:val="0"/>
          <w:sz w:val="32"/>
          <w:szCs w:val="32"/>
          <w:highlight w:val="none"/>
        </w:rPr>
        <w:t>措施</w:t>
      </w:r>
      <w:r>
        <w:rPr>
          <w:rFonts w:hint="default" w:ascii="Times New Roman" w:hAnsi="Times New Roman" w:eastAsia="仿宋_GB2312" w:cs="Times New Roman"/>
          <w:b w:val="0"/>
          <w:bCs w:val="0"/>
          <w:color w:val="auto"/>
          <w:spacing w:val="0"/>
          <w:kern w:val="0"/>
          <w:sz w:val="32"/>
          <w:szCs w:val="32"/>
          <w:highlight w:val="none"/>
          <w:lang w:eastAsia="zh-CN"/>
        </w:rPr>
        <w:t>。</w:t>
      </w:r>
    </w:p>
    <w:p w14:paraId="1CCCBF20">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黑体" w:cs="黑体"/>
          <w:b w:val="0"/>
          <w:bCs w:val="0"/>
          <w:strike w:val="0"/>
          <w:dstrike w:val="0"/>
          <w:color w:val="auto"/>
          <w:spacing w:val="0"/>
          <w:kern w:val="0"/>
          <w:sz w:val="32"/>
          <w:szCs w:val="32"/>
          <w:highlight w:val="none"/>
        </w:rPr>
      </w:pPr>
      <w:r>
        <w:rPr>
          <w:rFonts w:hint="eastAsia" w:ascii="Times New Roman" w:hAnsi="Times New Roman" w:eastAsia="黑体" w:cs="黑体"/>
          <w:b w:val="0"/>
          <w:bCs w:val="0"/>
          <w:strike w:val="0"/>
          <w:dstrike w:val="0"/>
          <w:color w:val="auto"/>
          <w:spacing w:val="0"/>
          <w:kern w:val="0"/>
          <w:sz w:val="32"/>
          <w:szCs w:val="32"/>
          <w:highlight w:val="none"/>
          <w:lang w:val="en-US" w:eastAsia="zh-CN"/>
        </w:rPr>
        <w:t>13.</w:t>
      </w:r>
      <w:r>
        <w:rPr>
          <w:rFonts w:hint="eastAsia" w:ascii="Times New Roman" w:hAnsi="Times New Roman" w:eastAsia="黑体" w:cs="黑体"/>
          <w:b w:val="0"/>
          <w:bCs w:val="0"/>
          <w:strike w:val="0"/>
          <w:dstrike w:val="0"/>
          <w:color w:val="auto"/>
          <w:spacing w:val="0"/>
          <w:kern w:val="0"/>
          <w:sz w:val="32"/>
          <w:szCs w:val="32"/>
          <w:highlight w:val="none"/>
        </w:rPr>
        <w:t>结论</w:t>
      </w:r>
    </w:p>
    <w:p w14:paraId="2D51CB7E">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strike w:val="0"/>
          <w:dstrike w:val="0"/>
          <w:color w:val="auto"/>
          <w:spacing w:val="0"/>
          <w:kern w:val="0"/>
          <w:sz w:val="32"/>
          <w:szCs w:val="32"/>
          <w:highlight w:val="none"/>
        </w:rPr>
      </w:pPr>
      <w:r>
        <w:rPr>
          <w:rFonts w:hint="default" w:ascii="Times New Roman" w:hAnsi="Times New Roman" w:eastAsia="仿宋_GB2312" w:cs="Times New Roman"/>
          <w:b w:val="0"/>
          <w:bCs w:val="0"/>
          <w:strike w:val="0"/>
          <w:dstrike w:val="0"/>
          <w:color w:val="auto"/>
          <w:spacing w:val="0"/>
          <w:kern w:val="0"/>
          <w:sz w:val="32"/>
          <w:szCs w:val="32"/>
          <w:highlight w:val="none"/>
        </w:rPr>
        <w:t>综合本项目的安全可靠性</w:t>
      </w:r>
      <w:r>
        <w:rPr>
          <w:rFonts w:hint="eastAsia" w:ascii="Times New Roman" w:hAnsi="Times New Roman" w:eastAsia="仿宋_GB2312" w:cs="Times New Roman"/>
          <w:b w:val="0"/>
          <w:bCs w:val="0"/>
          <w:strike w:val="0"/>
          <w:dstrike w:val="0"/>
          <w:color w:val="auto"/>
          <w:spacing w:val="0"/>
          <w:kern w:val="0"/>
          <w:sz w:val="32"/>
          <w:szCs w:val="32"/>
          <w:highlight w:val="none"/>
          <w:lang w:val="en-US" w:eastAsia="zh-CN"/>
        </w:rPr>
        <w:t>分析</w:t>
      </w:r>
      <w:r>
        <w:rPr>
          <w:rFonts w:hint="default" w:ascii="Times New Roman" w:hAnsi="Times New Roman" w:eastAsia="仿宋_GB2312" w:cs="Times New Roman"/>
          <w:b w:val="0"/>
          <w:bCs w:val="0"/>
          <w:strike w:val="0"/>
          <w:dstrike w:val="0"/>
          <w:color w:val="auto"/>
          <w:spacing w:val="0"/>
          <w:kern w:val="0"/>
          <w:sz w:val="32"/>
          <w:szCs w:val="32"/>
          <w:highlight w:val="none"/>
        </w:rPr>
        <w:t>，明确结论。</w:t>
      </w:r>
    </w:p>
    <w:p w14:paraId="25238E23">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val="en-US" w:eastAsia="zh-CN"/>
        </w:rPr>
      </w:pPr>
      <w:r>
        <w:rPr>
          <w:rFonts w:hint="eastAsia" w:ascii="Times New Roman" w:hAnsi="Times New Roman" w:eastAsia="黑体" w:cs="黑体"/>
          <w:b w:val="0"/>
          <w:bCs w:val="0"/>
          <w:color w:val="auto"/>
          <w:spacing w:val="0"/>
          <w:kern w:val="0"/>
          <w:sz w:val="32"/>
          <w:szCs w:val="32"/>
          <w:highlight w:val="none"/>
          <w:lang w:val="en-US" w:eastAsia="zh-CN"/>
        </w:rPr>
        <w:t>14.附件</w:t>
      </w:r>
    </w:p>
    <w:p w14:paraId="35B8D5FF">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仿宋_GB2312" w:cs="仿宋_GB2312"/>
          <w:b w:val="0"/>
          <w:bCs w:val="0"/>
          <w:color w:val="auto"/>
          <w:spacing w:val="0"/>
          <w:kern w:val="0"/>
          <w:sz w:val="32"/>
          <w:szCs w:val="32"/>
          <w:highlight w:val="none"/>
          <w:lang w:val="en-US" w:eastAsia="zh-CN"/>
        </w:rPr>
      </w:pPr>
      <w:r>
        <w:rPr>
          <w:rFonts w:hint="eastAsia" w:ascii="Times New Roman" w:hAnsi="Times New Roman" w:eastAsia="仿宋_GB2312" w:cs="仿宋_GB2312"/>
          <w:b w:val="0"/>
          <w:bCs w:val="0"/>
          <w:color w:val="auto"/>
          <w:spacing w:val="0"/>
          <w:kern w:val="0"/>
          <w:sz w:val="32"/>
          <w:szCs w:val="32"/>
          <w:highlight w:val="none"/>
          <w:lang w:val="en-US" w:eastAsia="zh-CN"/>
        </w:rPr>
        <w:t>附件包括但不限于以下资料、文件：</w:t>
      </w:r>
    </w:p>
    <w:p w14:paraId="1B6043C9">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（1）</w:t>
      </w:r>
      <w:r>
        <w:rPr>
          <w:rFonts w:hint="default" w:ascii="Times New Roman" w:hAnsi="Times New Roman" w:eastAsia="仿宋_GB2312" w:cs="Times New Roman"/>
          <w:b w:val="0"/>
          <w:bCs w:val="0"/>
          <w:color w:val="auto"/>
          <w:spacing w:val="0"/>
          <w:kern w:val="0"/>
          <w:sz w:val="32"/>
          <w:szCs w:val="32"/>
          <w:highlight w:val="none"/>
        </w:rPr>
        <w:t>营业执照</w:t>
      </w:r>
    </w:p>
    <w:p w14:paraId="1FC52BA4">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（2）</w:t>
      </w:r>
      <w:r>
        <w:rPr>
          <w:rFonts w:hint="default" w:ascii="Times New Roman" w:hAnsi="Times New Roman" w:eastAsia="仿宋_GB2312" w:cs="Times New Roman"/>
          <w:b w:val="0"/>
          <w:bCs w:val="0"/>
          <w:color w:val="auto"/>
          <w:spacing w:val="0"/>
          <w:kern w:val="0"/>
          <w:sz w:val="32"/>
          <w:szCs w:val="32"/>
          <w:highlight w:val="none"/>
        </w:rPr>
        <w:t>项目批准、核准或者备案文件</w:t>
      </w:r>
    </w:p>
    <w:p w14:paraId="35C8F74C">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仿宋_GB2312" w:cs="Times New Roman"/>
          <w:b w:val="0"/>
          <w:bCs w:val="0"/>
          <w:color w:val="auto"/>
          <w:spacing w:val="0"/>
          <w:kern w:val="0"/>
          <w:sz w:val="32"/>
          <w:szCs w:val="32"/>
          <w:highlight w:val="none"/>
          <w:lang w:eastAsia="zh-CN"/>
        </w:rPr>
      </w:pPr>
      <w:r>
        <w:rPr>
          <w:rFonts w:hint="eastAsia" w:ascii="Times New Roman" w:hAnsi="Times New Roman" w:eastAsia="仿宋_GB2312" w:cs="Times New Roman"/>
          <w:b w:val="0"/>
          <w:bCs w:val="0"/>
          <w:color w:val="auto"/>
          <w:spacing w:val="0"/>
          <w:kern w:val="0"/>
          <w:sz w:val="32"/>
          <w:szCs w:val="32"/>
          <w:highlight w:val="none"/>
          <w:lang w:val="en-US" w:eastAsia="zh-CN"/>
        </w:rPr>
        <w:t>（3）</w:t>
      </w:r>
      <w:r>
        <w:rPr>
          <w:rFonts w:hint="default" w:ascii="Times New Roman" w:hAnsi="Times New Roman" w:eastAsia="仿宋_GB2312" w:cs="Times New Roman"/>
          <w:b w:val="0"/>
          <w:bCs w:val="0"/>
          <w:color w:val="auto"/>
          <w:spacing w:val="0"/>
          <w:kern w:val="0"/>
          <w:sz w:val="32"/>
          <w:szCs w:val="32"/>
          <w:highlight w:val="none"/>
        </w:rPr>
        <w:t>技术转让合同</w:t>
      </w:r>
    </w:p>
    <w:p w14:paraId="79836BFE">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（4）</w:t>
      </w:r>
      <w:r>
        <w:rPr>
          <w:rFonts w:hint="default" w:ascii="Times New Roman" w:hAnsi="Times New Roman" w:eastAsia="仿宋_GB2312" w:cs="Times New Roman"/>
          <w:b w:val="0"/>
          <w:bCs w:val="0"/>
          <w:color w:val="auto"/>
          <w:spacing w:val="0"/>
          <w:kern w:val="0"/>
          <w:sz w:val="32"/>
          <w:szCs w:val="32"/>
          <w:highlight w:val="none"/>
        </w:rPr>
        <w:t>小试</w:t>
      </w:r>
      <w:r>
        <w:rPr>
          <w:rFonts w:hint="default" w:ascii="Times New Roman" w:hAnsi="Times New Roman" w:eastAsia="仿宋_GB2312" w:cs="Times New Roman"/>
          <w:b w:val="0"/>
          <w:bCs w:val="0"/>
          <w:color w:val="auto"/>
          <w:spacing w:val="0"/>
          <w:kern w:val="0"/>
          <w:sz w:val="32"/>
          <w:szCs w:val="32"/>
          <w:highlight w:val="none"/>
          <w:lang w:val="en-US" w:eastAsia="zh-CN"/>
        </w:rPr>
        <w:t>研究</w:t>
      </w:r>
      <w:r>
        <w:rPr>
          <w:rFonts w:hint="default" w:ascii="Times New Roman" w:hAnsi="Times New Roman" w:eastAsia="仿宋_GB2312" w:cs="Times New Roman"/>
          <w:b w:val="0"/>
          <w:bCs w:val="0"/>
          <w:color w:val="auto"/>
          <w:spacing w:val="0"/>
          <w:kern w:val="0"/>
          <w:sz w:val="32"/>
          <w:szCs w:val="32"/>
          <w:highlight w:val="none"/>
        </w:rPr>
        <w:t>报告</w:t>
      </w:r>
    </w:p>
    <w:p w14:paraId="27756285">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（5）</w:t>
      </w:r>
      <w:r>
        <w:rPr>
          <w:rFonts w:hint="default" w:ascii="Times New Roman" w:hAnsi="Times New Roman" w:eastAsia="仿宋_GB2312" w:cs="Times New Roman"/>
          <w:b w:val="0"/>
          <w:bCs w:val="0"/>
          <w:color w:val="auto"/>
          <w:spacing w:val="0"/>
          <w:kern w:val="0"/>
          <w:sz w:val="32"/>
          <w:szCs w:val="32"/>
          <w:highlight w:val="none"/>
        </w:rPr>
        <w:t>中试</w:t>
      </w:r>
      <w:r>
        <w:rPr>
          <w:rFonts w:hint="default" w:ascii="Times New Roman" w:hAnsi="Times New Roman" w:eastAsia="仿宋_GB2312" w:cs="Times New Roman"/>
          <w:b w:val="0"/>
          <w:bCs w:val="0"/>
          <w:color w:val="auto"/>
          <w:spacing w:val="0"/>
          <w:kern w:val="0"/>
          <w:sz w:val="32"/>
          <w:szCs w:val="32"/>
          <w:highlight w:val="none"/>
          <w:lang w:val="en-US" w:eastAsia="zh-CN"/>
        </w:rPr>
        <w:t>研究</w:t>
      </w:r>
      <w:r>
        <w:rPr>
          <w:rFonts w:hint="default" w:ascii="Times New Roman" w:hAnsi="Times New Roman" w:eastAsia="仿宋_GB2312" w:cs="Times New Roman"/>
          <w:b w:val="0"/>
          <w:bCs w:val="0"/>
          <w:color w:val="auto"/>
          <w:spacing w:val="0"/>
          <w:kern w:val="0"/>
          <w:sz w:val="32"/>
          <w:szCs w:val="32"/>
          <w:highlight w:val="none"/>
        </w:rPr>
        <w:t>报告</w:t>
      </w:r>
    </w:p>
    <w:p w14:paraId="0F374FAF">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（6）</w:t>
      </w:r>
      <w:r>
        <w:rPr>
          <w:rFonts w:hint="default" w:ascii="Times New Roman" w:hAnsi="Times New Roman" w:eastAsia="仿宋_GB2312" w:cs="Times New Roman"/>
          <w:b w:val="0"/>
          <w:bCs w:val="0"/>
          <w:color w:val="auto"/>
          <w:spacing w:val="0"/>
          <w:kern w:val="0"/>
          <w:sz w:val="32"/>
          <w:szCs w:val="32"/>
          <w:highlight w:val="none"/>
        </w:rPr>
        <w:t>工业化试验</w:t>
      </w:r>
      <w:r>
        <w:rPr>
          <w:rFonts w:hint="default" w:ascii="Times New Roman" w:hAnsi="Times New Roman" w:eastAsia="仿宋_GB2312" w:cs="Times New Roman"/>
          <w:b w:val="0"/>
          <w:bCs w:val="0"/>
          <w:color w:val="auto"/>
          <w:spacing w:val="0"/>
          <w:kern w:val="0"/>
          <w:sz w:val="32"/>
          <w:szCs w:val="32"/>
          <w:highlight w:val="none"/>
          <w:lang w:val="en-US" w:eastAsia="zh-CN"/>
        </w:rPr>
        <w:t>研究</w:t>
      </w:r>
      <w:r>
        <w:rPr>
          <w:rFonts w:hint="default" w:ascii="Times New Roman" w:hAnsi="Times New Roman" w:eastAsia="仿宋_GB2312" w:cs="Times New Roman"/>
          <w:b w:val="0"/>
          <w:bCs w:val="0"/>
          <w:color w:val="auto"/>
          <w:spacing w:val="0"/>
          <w:kern w:val="0"/>
          <w:sz w:val="32"/>
          <w:szCs w:val="32"/>
          <w:highlight w:val="none"/>
        </w:rPr>
        <w:t>报告</w:t>
      </w:r>
    </w:p>
    <w:p w14:paraId="3FBFAAA6">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（7）小试、中试、工业化试验验收意见或成果评价</w:t>
      </w:r>
    </w:p>
    <w:p w14:paraId="10DAD9F0">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eastAsia" w:ascii="Times New Roman" w:hAnsi="Times New Roman" w:eastAsia="仿宋_GB2312" w:cs="Times New Roman"/>
          <w:b w:val="0"/>
          <w:bCs w:val="0"/>
          <w:color w:val="auto"/>
          <w:spacing w:val="0"/>
          <w:kern w:val="0"/>
          <w:sz w:val="32"/>
          <w:szCs w:val="32"/>
          <w:highlight w:val="none"/>
          <w:lang w:val="en-US" w:eastAsia="zh-CN"/>
        </w:rPr>
      </w:pPr>
      <w:r>
        <w:rPr>
          <w:rFonts w:hint="eastAsia" w:ascii="Times New Roman" w:hAnsi="Times New Roman" w:eastAsia="仿宋_GB2312" w:cs="Times New Roman"/>
          <w:b w:val="0"/>
          <w:bCs w:val="0"/>
          <w:color w:val="auto"/>
          <w:spacing w:val="0"/>
          <w:kern w:val="0"/>
          <w:sz w:val="32"/>
          <w:szCs w:val="32"/>
          <w:highlight w:val="none"/>
          <w:lang w:val="en-US" w:eastAsia="zh-CN"/>
        </w:rPr>
        <w:t>（8）小试、中试、工业化试验的记录</w:t>
      </w:r>
      <w:r>
        <w:rPr>
          <w:rFonts w:hint="default" w:ascii="Times New Roman" w:hAnsi="Times New Roman" w:eastAsia="仿宋_GB2312" w:cs="Times New Roman"/>
          <w:b w:val="0"/>
          <w:bCs w:val="0"/>
          <w:color w:val="auto"/>
          <w:spacing w:val="0"/>
          <w:kern w:val="0"/>
          <w:sz w:val="32"/>
          <w:szCs w:val="32"/>
          <w:highlight w:val="none"/>
        </w:rPr>
        <w:t>、影像资料</w:t>
      </w:r>
      <w:r>
        <w:rPr>
          <w:rFonts w:hint="eastAsia" w:ascii="Times New Roman" w:hAnsi="Times New Roman" w:eastAsia="仿宋_GB2312" w:cs="Times New Roman"/>
          <w:b w:val="0"/>
          <w:bCs w:val="0"/>
          <w:color w:val="auto"/>
          <w:spacing w:val="0"/>
          <w:kern w:val="0"/>
          <w:sz w:val="32"/>
          <w:szCs w:val="32"/>
          <w:highlight w:val="none"/>
          <w:lang w:val="en-US" w:eastAsia="zh-CN"/>
        </w:rPr>
        <w:t>等</w:t>
      </w:r>
    </w:p>
    <w:p w14:paraId="394247BC">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（9）</w:t>
      </w:r>
      <w:r>
        <w:rPr>
          <w:rFonts w:hint="default" w:ascii="Times New Roman" w:hAnsi="Times New Roman" w:eastAsia="仿宋_GB2312" w:cs="Times New Roman"/>
          <w:b w:val="0"/>
          <w:bCs w:val="0"/>
          <w:color w:val="auto"/>
          <w:spacing w:val="0"/>
          <w:kern w:val="0"/>
          <w:sz w:val="32"/>
          <w:szCs w:val="32"/>
          <w:highlight w:val="none"/>
        </w:rPr>
        <w:t>反应安全风险评估报告</w:t>
      </w:r>
    </w:p>
    <w:p w14:paraId="61A50520">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（10）</w:t>
      </w:r>
      <w:r>
        <w:rPr>
          <w:rFonts w:hint="default" w:ascii="Times New Roman" w:hAnsi="Times New Roman" w:eastAsia="仿宋_GB2312" w:cs="Times New Roman"/>
          <w:b w:val="0"/>
          <w:bCs w:val="0"/>
          <w:color w:val="auto"/>
          <w:spacing w:val="0"/>
          <w:kern w:val="0"/>
          <w:sz w:val="32"/>
          <w:szCs w:val="32"/>
          <w:highlight w:val="none"/>
        </w:rPr>
        <w:t>国家一级科技查新咨询机构出具的查新报告或者工艺、技术、产品等方面的专利、标准及其他相关资料</w:t>
      </w:r>
    </w:p>
    <w:p w14:paraId="2998A40F">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（11）HAZOP</w:t>
      </w:r>
      <w:r>
        <w:rPr>
          <w:rFonts w:hint="default" w:ascii="Times New Roman" w:hAnsi="Times New Roman" w:eastAsia="仿宋_GB2312" w:cs="Times New Roman"/>
          <w:b w:val="0"/>
          <w:bCs w:val="0"/>
          <w:color w:val="auto"/>
          <w:spacing w:val="0"/>
          <w:kern w:val="0"/>
          <w:sz w:val="32"/>
          <w:szCs w:val="32"/>
          <w:highlight w:val="none"/>
        </w:rPr>
        <w:t>分析报告</w:t>
      </w:r>
    </w:p>
    <w:p w14:paraId="408C58CD">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rPr>
      </w:pPr>
      <w:r>
        <w:rPr>
          <w:rFonts w:hint="eastAsia" w:ascii="Times New Roman" w:hAnsi="Times New Roman" w:eastAsia="仿宋_GB2312" w:cs="Times New Roman"/>
          <w:b w:val="0"/>
          <w:bCs w:val="0"/>
          <w:color w:val="auto"/>
          <w:spacing w:val="0"/>
          <w:kern w:val="0"/>
          <w:sz w:val="32"/>
          <w:szCs w:val="32"/>
          <w:highlight w:val="none"/>
          <w:lang w:val="en-US" w:eastAsia="zh-CN"/>
        </w:rPr>
        <w:t>（12）</w:t>
      </w:r>
      <w:r>
        <w:rPr>
          <w:rFonts w:hint="default" w:ascii="Times New Roman" w:hAnsi="Times New Roman" w:eastAsia="仿宋_GB2312" w:cs="Times New Roman"/>
          <w:b w:val="0"/>
          <w:bCs w:val="0"/>
          <w:color w:val="auto"/>
          <w:spacing w:val="0"/>
          <w:kern w:val="0"/>
          <w:sz w:val="32"/>
          <w:szCs w:val="32"/>
          <w:highlight w:val="none"/>
        </w:rPr>
        <w:t>工业化生产</w:t>
      </w:r>
      <w:r>
        <w:rPr>
          <w:rFonts w:hint="default" w:ascii="Times New Roman" w:hAnsi="Times New Roman" w:eastAsia="仿宋_GB2312" w:cs="Times New Roman"/>
          <w:b w:val="0"/>
          <w:bCs w:val="0"/>
          <w:color w:val="auto"/>
          <w:spacing w:val="0"/>
          <w:kern w:val="0"/>
          <w:sz w:val="32"/>
          <w:szCs w:val="32"/>
          <w:highlight w:val="none"/>
          <w:lang w:val="en-US" w:eastAsia="zh-CN"/>
        </w:rPr>
        <w:t>装置</w:t>
      </w:r>
      <w:r>
        <w:rPr>
          <w:rFonts w:hint="eastAsia" w:ascii="Times New Roman" w:hAnsi="Times New Roman" w:eastAsia="仿宋_GB2312" w:cs="Times New Roman"/>
          <w:b w:val="0"/>
          <w:bCs w:val="0"/>
          <w:color w:val="auto"/>
          <w:spacing w:val="0"/>
          <w:kern w:val="0"/>
          <w:sz w:val="32"/>
          <w:szCs w:val="32"/>
          <w:highlight w:val="none"/>
          <w:lang w:val="en-US" w:eastAsia="zh-CN"/>
        </w:rPr>
        <w:t>工艺管道及仪表流程图</w:t>
      </w:r>
    </w:p>
    <w:p w14:paraId="5D74520E">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黑体" w:cs="黑体"/>
          <w:b w:val="0"/>
          <w:bCs w:val="0"/>
          <w:color w:val="auto"/>
          <w:spacing w:val="0"/>
          <w:kern w:val="0"/>
          <w:sz w:val="32"/>
          <w:szCs w:val="32"/>
          <w:highlight w:val="none"/>
          <w:lang w:val="en-US" w:eastAsia="zh-CN"/>
        </w:rPr>
      </w:pPr>
      <w:r>
        <w:rPr>
          <w:rFonts w:hint="eastAsia" w:ascii="Times New Roman" w:hAnsi="Times New Roman" w:eastAsia="黑体" w:cs="黑体"/>
          <w:b w:val="0"/>
          <w:bCs w:val="0"/>
          <w:color w:val="auto"/>
          <w:spacing w:val="0"/>
          <w:kern w:val="0"/>
          <w:sz w:val="32"/>
          <w:szCs w:val="32"/>
          <w:highlight w:val="none"/>
          <w:lang w:val="en-US" w:eastAsia="zh-CN"/>
        </w:rPr>
        <w:t>15.其他</w:t>
      </w:r>
    </w:p>
    <w:p w14:paraId="074D5122">
      <w:pPr>
        <w:keepNext w:val="0"/>
        <w:keepLines w:val="0"/>
        <w:pageBreakBefore w:val="0"/>
        <w:widowControl w:val="0"/>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仿宋_GB2312" w:cs="Times New Roman"/>
          <w:b w:val="0"/>
          <w:bCs w:val="0"/>
          <w:color w:val="auto"/>
          <w:spacing w:val="0"/>
          <w:kern w:val="0"/>
          <w:sz w:val="32"/>
          <w:szCs w:val="32"/>
          <w:highlight w:val="none"/>
          <w:lang w:val="en-US" w:eastAsia="zh-CN"/>
        </w:rPr>
        <w:t>第3-12章的编制，可参照《</w:t>
      </w:r>
      <w:r>
        <w:rPr>
          <w:rFonts w:hint="eastAsia" w:ascii="Times New Roman" w:hAnsi="Times New Roman" w:eastAsia="仿宋_GB2312" w:cs="Times New Roman"/>
          <w:color w:val="auto"/>
          <w:kern w:val="0"/>
          <w:sz w:val="32"/>
          <w:szCs w:val="32"/>
          <w:highlight w:val="none"/>
          <w:lang w:val="en-US" w:eastAsia="zh-CN"/>
        </w:rPr>
        <w:t>山东省国内首次使用的化工工艺研发过程安全可靠性分析参考要点》内容进行</w:t>
      </w:r>
      <w:r>
        <w:rPr>
          <w:rFonts w:hint="default" w:ascii="Times New Roman" w:hAnsi="Times New Roman" w:eastAsia="仿宋_GB2312" w:cs="Times New Roman"/>
          <w:color w:val="auto"/>
          <w:kern w:val="0"/>
          <w:sz w:val="32"/>
          <w:szCs w:val="32"/>
          <w:highlight w:val="none"/>
          <w:lang w:val="en-US" w:eastAsia="zh-CN"/>
        </w:rPr>
        <w:t>。</w:t>
      </w:r>
    </w:p>
    <w:p w14:paraId="09554C9D">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b w:val="0"/>
          <w:bCs w:val="0"/>
          <w:color w:val="auto"/>
          <w:spacing w:val="0"/>
          <w:kern w:val="0"/>
          <w:sz w:val="32"/>
          <w:szCs w:val="32"/>
          <w:highlight w:val="none"/>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属于</w:t>
      </w:r>
      <w:r>
        <w:rPr>
          <w:rFonts w:hint="default" w:ascii="Times New Roman" w:hAnsi="Times New Roman" w:eastAsia="仿宋_GB2312" w:cs="Times New Roman"/>
          <w:b w:val="0"/>
          <w:bCs w:val="0"/>
          <w:color w:val="auto"/>
          <w:spacing w:val="0"/>
          <w:kern w:val="0"/>
          <w:sz w:val="32"/>
          <w:szCs w:val="32"/>
          <w:highlight w:val="none"/>
        </w:rPr>
        <w:t>引进国外成熟工艺技术</w:t>
      </w:r>
      <w:r>
        <w:rPr>
          <w:rFonts w:hint="default" w:ascii="Times New Roman" w:hAnsi="Times New Roman" w:eastAsia="仿宋_GB2312" w:cs="Times New Roman"/>
          <w:b w:val="0"/>
          <w:bCs w:val="0"/>
          <w:color w:val="auto"/>
          <w:spacing w:val="0"/>
          <w:kern w:val="0"/>
          <w:sz w:val="32"/>
          <w:szCs w:val="32"/>
          <w:highlight w:val="none"/>
          <w:lang w:val="en-US" w:eastAsia="zh-CN"/>
        </w:rPr>
        <w:t>的安全可靠性分析</w:t>
      </w:r>
      <w:r>
        <w:rPr>
          <w:rFonts w:hint="eastAsia" w:ascii="Times New Roman" w:hAnsi="Times New Roman" w:eastAsia="仿宋_GB2312" w:cs="Times New Roman"/>
          <w:b w:val="0"/>
          <w:bCs w:val="0"/>
          <w:color w:val="auto"/>
          <w:spacing w:val="0"/>
          <w:kern w:val="0"/>
          <w:sz w:val="32"/>
          <w:szCs w:val="32"/>
          <w:highlight w:val="none"/>
          <w:lang w:val="en-US" w:eastAsia="zh-CN"/>
        </w:rPr>
        <w:t>的，</w:t>
      </w:r>
      <w:r>
        <w:rPr>
          <w:rFonts w:hint="default" w:ascii="Times New Roman" w:hAnsi="Times New Roman" w:eastAsia="仿宋_GB2312" w:cs="Times New Roman"/>
          <w:b w:val="0"/>
          <w:bCs w:val="0"/>
          <w:color w:val="auto"/>
          <w:spacing w:val="0"/>
          <w:kern w:val="0"/>
          <w:sz w:val="32"/>
          <w:szCs w:val="32"/>
          <w:highlight w:val="none"/>
          <w:lang w:val="en-US" w:eastAsia="zh-CN"/>
        </w:rPr>
        <w:t>第</w:t>
      </w:r>
      <w:r>
        <w:rPr>
          <w:rFonts w:hint="eastAsia" w:ascii="Times New Roman" w:hAnsi="Times New Roman" w:eastAsia="仿宋_GB2312" w:cs="Times New Roman"/>
          <w:b w:val="0"/>
          <w:bCs w:val="0"/>
          <w:color w:val="auto"/>
          <w:spacing w:val="0"/>
          <w:kern w:val="0"/>
          <w:sz w:val="32"/>
          <w:szCs w:val="32"/>
          <w:highlight w:val="none"/>
          <w:lang w:val="en-US" w:eastAsia="zh-CN"/>
        </w:rPr>
        <w:t>3</w:t>
      </w:r>
      <w:r>
        <w:rPr>
          <w:rFonts w:hint="default" w:ascii="Times New Roman" w:hAnsi="Times New Roman" w:eastAsia="仿宋_GB2312" w:cs="Times New Roman"/>
          <w:b w:val="0"/>
          <w:bCs w:val="0"/>
          <w:color w:val="auto"/>
          <w:spacing w:val="0"/>
          <w:kern w:val="0"/>
          <w:sz w:val="32"/>
          <w:szCs w:val="32"/>
          <w:highlight w:val="none"/>
          <w:lang w:val="en-US" w:eastAsia="zh-CN"/>
        </w:rPr>
        <w:t>章</w:t>
      </w:r>
      <w:r>
        <w:rPr>
          <w:rFonts w:hint="eastAsia" w:ascii="Times New Roman" w:hAnsi="Times New Roman" w:eastAsia="仿宋_GB2312" w:cs="Times New Roman"/>
          <w:b w:val="0"/>
          <w:bCs w:val="0"/>
          <w:color w:val="auto"/>
          <w:spacing w:val="0"/>
          <w:kern w:val="0"/>
          <w:sz w:val="32"/>
          <w:szCs w:val="32"/>
          <w:highlight w:val="none"/>
          <w:lang w:val="en-US" w:eastAsia="zh-CN"/>
        </w:rPr>
        <w:t>仅描述</w:t>
      </w:r>
      <w:r>
        <w:rPr>
          <w:rFonts w:hint="default" w:ascii="Times New Roman" w:hAnsi="Times New Roman" w:eastAsia="仿宋_GB2312" w:cs="Times New Roman"/>
          <w:b w:val="0"/>
          <w:bCs w:val="0"/>
          <w:color w:val="auto"/>
          <w:spacing w:val="0"/>
          <w:kern w:val="0"/>
          <w:sz w:val="32"/>
          <w:szCs w:val="32"/>
          <w:highlight w:val="none"/>
        </w:rPr>
        <w:t>技术转让</w:t>
      </w:r>
      <w:r>
        <w:rPr>
          <w:rFonts w:hint="eastAsia" w:ascii="Times New Roman" w:hAnsi="Times New Roman" w:eastAsia="仿宋_GB2312" w:cs="Times New Roman"/>
          <w:b w:val="0"/>
          <w:bCs w:val="0"/>
          <w:color w:val="auto"/>
          <w:spacing w:val="0"/>
          <w:kern w:val="0"/>
          <w:sz w:val="32"/>
          <w:szCs w:val="32"/>
          <w:highlight w:val="none"/>
          <w:lang w:val="en-US" w:eastAsia="zh-CN"/>
        </w:rPr>
        <w:t>情况</w:t>
      </w:r>
      <w:r>
        <w:rPr>
          <w:rFonts w:hint="default" w:ascii="Times New Roman" w:hAnsi="Times New Roman" w:eastAsia="仿宋_GB2312" w:cs="Times New Roman"/>
          <w:b w:val="0"/>
          <w:bCs w:val="0"/>
          <w:color w:val="auto"/>
          <w:spacing w:val="0"/>
          <w:kern w:val="0"/>
          <w:sz w:val="32"/>
          <w:szCs w:val="32"/>
          <w:highlight w:val="none"/>
        </w:rPr>
        <w:t>、应用业绩、转让工艺的运行情况、连续运行时间</w:t>
      </w:r>
      <w:r>
        <w:rPr>
          <w:rFonts w:hint="eastAsia" w:ascii="Times New Roman" w:hAnsi="Times New Roman" w:eastAsia="仿宋_GB2312" w:cs="Times New Roman"/>
          <w:b w:val="0"/>
          <w:bCs w:val="0"/>
          <w:color w:val="auto"/>
          <w:spacing w:val="0"/>
          <w:kern w:val="0"/>
          <w:sz w:val="32"/>
          <w:szCs w:val="32"/>
          <w:highlight w:val="none"/>
          <w:lang w:val="en-US" w:eastAsia="zh-CN"/>
        </w:rPr>
        <w:t>等</w:t>
      </w:r>
      <w:r>
        <w:rPr>
          <w:rFonts w:hint="default" w:ascii="Times New Roman" w:hAnsi="Times New Roman" w:eastAsia="仿宋_GB2312" w:cs="Times New Roman"/>
          <w:b w:val="0"/>
          <w:bCs w:val="0"/>
          <w:color w:val="auto"/>
          <w:spacing w:val="0"/>
          <w:kern w:val="0"/>
          <w:sz w:val="32"/>
          <w:szCs w:val="32"/>
          <w:highlight w:val="none"/>
          <w:lang w:eastAsia="zh-CN"/>
        </w:rPr>
        <w:t>，</w:t>
      </w:r>
      <w:r>
        <w:rPr>
          <w:rFonts w:hint="default" w:ascii="Times New Roman" w:hAnsi="Times New Roman" w:eastAsia="仿宋_GB2312" w:cs="Times New Roman"/>
          <w:b w:val="0"/>
          <w:bCs w:val="0"/>
          <w:color w:val="auto"/>
          <w:spacing w:val="0"/>
          <w:kern w:val="0"/>
          <w:sz w:val="32"/>
          <w:szCs w:val="32"/>
          <w:highlight w:val="none"/>
          <w:lang w:val="en-US" w:eastAsia="zh-CN"/>
        </w:rPr>
        <w:t>并提供</w:t>
      </w:r>
      <w:r>
        <w:rPr>
          <w:rFonts w:hint="eastAsia" w:ascii="Times New Roman" w:hAnsi="Times New Roman" w:eastAsia="仿宋_GB2312" w:cs="Times New Roman"/>
          <w:b w:val="0"/>
          <w:bCs w:val="0"/>
          <w:color w:val="auto"/>
          <w:spacing w:val="0"/>
          <w:kern w:val="0"/>
          <w:sz w:val="32"/>
          <w:szCs w:val="32"/>
          <w:highlight w:val="none"/>
          <w:lang w:val="en-US" w:eastAsia="zh-CN"/>
        </w:rPr>
        <w:t>相应</w:t>
      </w:r>
      <w:r>
        <w:rPr>
          <w:rFonts w:hint="default" w:ascii="Times New Roman" w:hAnsi="Times New Roman" w:eastAsia="仿宋_GB2312" w:cs="Times New Roman"/>
          <w:b w:val="0"/>
          <w:bCs w:val="0"/>
          <w:color w:val="auto"/>
          <w:spacing w:val="0"/>
          <w:kern w:val="0"/>
          <w:sz w:val="32"/>
          <w:szCs w:val="32"/>
          <w:highlight w:val="none"/>
          <w:lang w:val="en-US" w:eastAsia="zh-CN"/>
        </w:rPr>
        <w:t>附件。</w:t>
      </w:r>
    </w:p>
    <w:p w14:paraId="64077467">
      <w:pPr>
        <w:keepNext w:val="0"/>
        <w:keepLines w:val="0"/>
        <w:pageBreakBefore w:val="0"/>
        <w:widowControl w:val="0"/>
        <w:numPr>
          <w:ilvl w:val="0"/>
          <w:numId w:val="0"/>
        </w:numPr>
        <w:kinsoku/>
        <w:wordWrap/>
        <w:overflowPunct w:val="0"/>
        <w:topLinePunct w:val="0"/>
        <w:autoSpaceDE/>
        <w:autoSpaceDN/>
        <w:bidi w:val="0"/>
        <w:adjustRightInd/>
        <w:snapToGrid/>
        <w:spacing w:line="578" w:lineRule="exact"/>
        <w:ind w:firstLine="640" w:firstLineChars="200"/>
        <w:jc w:val="both"/>
        <w:textAlignment w:val="auto"/>
        <w:rPr>
          <w:rFonts w:hint="default"/>
          <w:lang w:val="en-US" w:eastAsia="zh-CN"/>
        </w:rPr>
      </w:pPr>
      <w:r>
        <w:rPr>
          <w:rFonts w:hint="default" w:ascii="Times New Roman" w:hAnsi="Times New Roman" w:eastAsia="仿宋_GB2312" w:cs="Times New Roman"/>
          <w:b w:val="0"/>
          <w:bCs w:val="0"/>
          <w:color w:val="auto"/>
          <w:spacing w:val="0"/>
          <w:kern w:val="0"/>
          <w:sz w:val="32"/>
          <w:szCs w:val="32"/>
          <w:highlight w:val="none"/>
          <w:lang w:val="en-US" w:eastAsia="zh-CN"/>
        </w:rPr>
        <w:t>涉及外文资料的，应一并提交中文译本。涉及商业或技术秘密的应进行脱密处理。</w:t>
      </w:r>
      <w:bookmarkEnd w:id="0"/>
      <w:bookmarkStart w:id="3" w:name="_GoBack"/>
      <w:bookmarkEnd w:id="3"/>
    </w:p>
    <w:sectPr>
      <w:footerReference r:id="rId3" w:type="default"/>
      <w:pgSz w:w="11906" w:h="16838"/>
      <w:pgMar w:top="2098" w:right="1474" w:bottom="1984" w:left="1587" w:header="851" w:footer="1531"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2933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2D2968">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32D2968">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MWUzZTE4NjAyY2M3YmZkMDE3NGQzZDU5YzM5MWIifQ=="/>
  </w:docVars>
  <w:rsids>
    <w:rsidRoot w:val="00000000"/>
    <w:rsid w:val="00C44682"/>
    <w:rsid w:val="0B4720FA"/>
    <w:rsid w:val="11F528ED"/>
    <w:rsid w:val="17F17B91"/>
    <w:rsid w:val="1BB83822"/>
    <w:rsid w:val="231C56C1"/>
    <w:rsid w:val="2EA92857"/>
    <w:rsid w:val="2ED00FCD"/>
    <w:rsid w:val="30D53BBD"/>
    <w:rsid w:val="32E93950"/>
    <w:rsid w:val="3418071A"/>
    <w:rsid w:val="4024421A"/>
    <w:rsid w:val="40D479EE"/>
    <w:rsid w:val="40EB4D37"/>
    <w:rsid w:val="44ED5522"/>
    <w:rsid w:val="470861B9"/>
    <w:rsid w:val="477C07C1"/>
    <w:rsid w:val="4B3612A5"/>
    <w:rsid w:val="534722A1"/>
    <w:rsid w:val="539F3E8B"/>
    <w:rsid w:val="540E14E3"/>
    <w:rsid w:val="550349FF"/>
    <w:rsid w:val="561A6AE8"/>
    <w:rsid w:val="56C41E5B"/>
    <w:rsid w:val="5B8816A9"/>
    <w:rsid w:val="5C1749F0"/>
    <w:rsid w:val="5CEF43EB"/>
    <w:rsid w:val="5D0F1FBD"/>
    <w:rsid w:val="61FE4473"/>
    <w:rsid w:val="621D67F6"/>
    <w:rsid w:val="6220088D"/>
    <w:rsid w:val="63416D0D"/>
    <w:rsid w:val="63E1404C"/>
    <w:rsid w:val="65A610A9"/>
    <w:rsid w:val="66722509"/>
    <w:rsid w:val="701B2694"/>
    <w:rsid w:val="72435ED2"/>
    <w:rsid w:val="736B3932"/>
    <w:rsid w:val="756F4F88"/>
    <w:rsid w:val="7A796935"/>
    <w:rsid w:val="7D0A487F"/>
    <w:rsid w:val="7EF26CB5"/>
    <w:rsid w:val="7F9F2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Indent"/>
    <w:basedOn w:val="1"/>
    <w:next w:val="1"/>
    <w:unhideWhenUsed/>
    <w:qFormat/>
    <w:uiPriority w:val="99"/>
    <w:pPr>
      <w:ind w:firstLine="42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99"/>
    <w:pPr>
      <w:spacing w:after="120" w:line="480" w:lineRule="auto"/>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7603</Words>
  <Characters>7733</Characters>
  <Lines>0</Lines>
  <Paragraphs>0</Paragraphs>
  <TotalTime>0</TotalTime>
  <ScaleCrop>false</ScaleCrop>
  <LinksUpToDate>false</LinksUpToDate>
  <CharactersWithSpaces>7997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2026-01-04T07:30:00Z</dcterms:created>
  <dc:creator>Acer</dc:creator>
  <cp:lastModifiedBy>唐莎莎</cp:lastModifiedBy>
  <dcterms:modified xsi:type="dcterms:W3CDTF">2026-01-06T07:30:20Z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eyJoZGlkIjoiNWIyNjg4N2Y5NjJkNzhiNzBmMWI5OGQyOWJlYjU5Y2MifQ==</vt:lpwstr>
  </property>
  <property fmtid="{D5CDD505-2E9C-101B-9397-08002B2CF9AE}" pid="4" name="ICV">
    <vt:lpwstr>C2E485FBB57F43ADBE29AB48D079C6D3_13</vt:lpwstr>
  </property>
</Properties>
</file>